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31762016" w:rsidR="00F17820" w:rsidRPr="002C38F5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 w:rsidR="002C38F5">
        <w:t xml:space="preserve"> </w:t>
      </w:r>
      <w:r w:rsidR="002C38F5"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64499B5B" w:rsidR="00F17820" w:rsidRPr="000E63F1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F00F98">
        <w:rPr>
          <w:bCs/>
          <w:sz w:val="28"/>
          <w:szCs w:val="28"/>
        </w:rPr>
        <w:t>лингвистики и перевода</w: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529A7AC7" w14:textId="77777777" w:rsidR="00F17820" w:rsidRPr="00C32C26" w:rsidRDefault="00F17820" w:rsidP="00F17820">
      <w:pPr>
        <w:ind w:left="5040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3138FC2D" w:rsidR="00F17820" w:rsidRPr="00005719" w:rsidRDefault="00E639B1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</w:t>
      </w:r>
      <w:proofErr w:type="gramStart"/>
      <w:r>
        <w:rPr>
          <w:bCs w:val="0"/>
          <w:i w:val="0"/>
          <w:sz w:val="28"/>
          <w:szCs w:val="28"/>
        </w:rPr>
        <w:t>2.</w:t>
      </w:r>
      <w:r w:rsidR="00195E78">
        <w:rPr>
          <w:bCs w:val="0"/>
          <w:i w:val="0"/>
          <w:sz w:val="28"/>
          <w:szCs w:val="28"/>
        </w:rPr>
        <w:t>В</w:t>
      </w:r>
      <w:r w:rsidR="00633193">
        <w:rPr>
          <w:bCs w:val="0"/>
          <w:i w:val="0"/>
          <w:sz w:val="28"/>
          <w:szCs w:val="28"/>
        </w:rPr>
        <w:t>.</w:t>
      </w:r>
      <w:proofErr w:type="gramEnd"/>
      <w:r w:rsidR="00633193">
        <w:rPr>
          <w:bCs w:val="0"/>
          <w:i w:val="0"/>
          <w:sz w:val="28"/>
          <w:szCs w:val="28"/>
        </w:rPr>
        <w:t>01(У)</w:t>
      </w:r>
      <w:r w:rsidR="004C055C">
        <w:rPr>
          <w:bCs w:val="0"/>
          <w:i w:val="0"/>
          <w:sz w:val="28"/>
          <w:szCs w:val="28"/>
        </w:rPr>
        <w:t xml:space="preserve"> </w:t>
      </w:r>
      <w:r w:rsidR="008D7981">
        <w:rPr>
          <w:bCs w:val="0"/>
          <w:i w:val="0"/>
          <w:sz w:val="28"/>
          <w:szCs w:val="28"/>
        </w:rPr>
        <w:t>ПЕРЕВОДЧЕСКАЯ (ОЗНАКОМИТЕЛЬНАЯ) ПРАКТИКА</w:t>
      </w:r>
    </w:p>
    <w:p w14:paraId="4A2D2A37" w14:textId="77777777" w:rsidR="00195E78" w:rsidRDefault="00195E78" w:rsidP="00195E78">
      <w:pPr>
        <w:tabs>
          <w:tab w:val="right" w:leader="underscore" w:pos="8505"/>
        </w:tabs>
        <w:jc w:val="center"/>
        <w:rPr>
          <w:kern w:val="1"/>
          <w:lang w:eastAsia="zh-CN"/>
        </w:rPr>
      </w:pPr>
    </w:p>
    <w:p w14:paraId="0F9BED4A" w14:textId="67EEAB43" w:rsidR="00195E78" w:rsidRPr="00195E78" w:rsidRDefault="00195E78" w:rsidP="00195E78">
      <w:pPr>
        <w:tabs>
          <w:tab w:val="right" w:leader="underscore" w:pos="8505"/>
        </w:tabs>
        <w:jc w:val="center"/>
        <w:rPr>
          <w:kern w:val="1"/>
          <w:lang w:eastAsia="zh-CN"/>
        </w:rPr>
      </w:pPr>
      <w:r w:rsidRPr="00195E78">
        <w:rPr>
          <w:kern w:val="1"/>
          <w:lang w:eastAsia="zh-CN"/>
        </w:rPr>
        <w:t>Направление подготовки</w:t>
      </w:r>
      <w:r w:rsidRPr="00195E78">
        <w:rPr>
          <w:b/>
          <w:kern w:val="1"/>
          <w:lang w:eastAsia="zh-CN"/>
        </w:rPr>
        <w:t xml:space="preserve"> 45.03.02 Лингвистика</w:t>
      </w:r>
    </w:p>
    <w:p w14:paraId="6BEADA84" w14:textId="77777777" w:rsidR="00195E78" w:rsidRPr="00195E78" w:rsidRDefault="00195E78" w:rsidP="00195E78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195E78">
        <w:rPr>
          <w:kern w:val="1"/>
          <w:lang w:eastAsia="zh-CN"/>
        </w:rPr>
        <w:t xml:space="preserve">Направленность (профиль) </w:t>
      </w:r>
      <w:r w:rsidRPr="00195E78">
        <w:rPr>
          <w:b/>
          <w:kern w:val="1"/>
          <w:lang w:eastAsia="zh-CN"/>
        </w:rPr>
        <w:t xml:space="preserve">Перевод и </w:t>
      </w:r>
      <w:proofErr w:type="spellStart"/>
      <w:r w:rsidRPr="00195E78">
        <w:rPr>
          <w:b/>
          <w:kern w:val="1"/>
          <w:lang w:eastAsia="zh-CN"/>
        </w:rPr>
        <w:t>переводоведение</w:t>
      </w:r>
      <w:proofErr w:type="spellEnd"/>
    </w:p>
    <w:p w14:paraId="2BCDE15B" w14:textId="6406A70B" w:rsidR="00195E78" w:rsidRDefault="00195E78" w:rsidP="00195E7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14:paraId="6E43437C" w14:textId="77777777" w:rsidR="00342A93" w:rsidRPr="00195E78" w:rsidRDefault="00342A93" w:rsidP="00195E7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14:paraId="144B2D03" w14:textId="52934B39" w:rsidR="00195E78" w:rsidRPr="00195E78" w:rsidRDefault="00195E78" w:rsidP="00195E7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 w:rsidRPr="00195E78">
        <w:rPr>
          <w:bCs/>
          <w:kern w:val="1"/>
          <w:lang w:eastAsia="zh-CN"/>
        </w:rPr>
        <w:t>(год начала подготовки – 202</w:t>
      </w:r>
      <w:r w:rsidR="0062416A">
        <w:rPr>
          <w:bCs/>
          <w:kern w:val="1"/>
          <w:lang w:eastAsia="zh-CN"/>
        </w:rPr>
        <w:t>2</w:t>
      </w:r>
      <w:r w:rsidRPr="00195E78">
        <w:rPr>
          <w:bCs/>
          <w:kern w:val="1"/>
          <w:lang w:eastAsia="zh-CN"/>
        </w:rPr>
        <w:t>)</w:t>
      </w:r>
    </w:p>
    <w:p w14:paraId="653BA6A3" w14:textId="29EACA4D" w:rsidR="00F17820" w:rsidRPr="00021DDC" w:rsidRDefault="00F17820" w:rsidP="00021DDC">
      <w:pPr>
        <w:jc w:val="center"/>
      </w:pP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2AC0A122" w:rsidR="000E63F1" w:rsidRDefault="00F17820" w:rsidP="00F17820">
      <w:pPr>
        <w:pStyle w:val="ab"/>
        <w:jc w:val="center"/>
      </w:pPr>
      <w:r>
        <w:t>20</w:t>
      </w:r>
      <w:r w:rsidR="00195E78">
        <w:t>2</w:t>
      </w:r>
      <w:r w:rsidR="0062416A">
        <w:t>2</w:t>
      </w:r>
      <w:bookmarkStart w:id="1" w:name="_GoBack"/>
      <w:bookmarkEnd w:id="1"/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275CB0E2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="002C38F5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2FB798EB" w14:textId="0E812567" w:rsidR="00A716B4" w:rsidRPr="00A716B4" w:rsidRDefault="00A716B4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Учебная</w:t>
      </w:r>
      <w:r w:rsidR="000B586F" w:rsidRPr="000B586F">
        <w:rPr>
          <w:bCs/>
          <w:u w:val="single"/>
        </w:rPr>
        <w:t xml:space="preserve"> </w:t>
      </w:r>
      <w:r w:rsidR="000B586F">
        <w:rPr>
          <w:bCs/>
          <w:u w:val="single"/>
        </w:rPr>
        <w:t>практика,</w:t>
      </w:r>
      <w:r>
        <w:rPr>
          <w:bCs/>
          <w:u w:val="single"/>
        </w:rPr>
        <w:t xml:space="preserve"> </w:t>
      </w:r>
      <w:r w:rsidR="00AB5DAC">
        <w:rPr>
          <w:bCs/>
          <w:u w:val="single"/>
        </w:rPr>
        <w:t>переводческая (</w:t>
      </w:r>
      <w:r>
        <w:rPr>
          <w:bCs/>
          <w:u w:val="single"/>
        </w:rPr>
        <w:t>ознакомительная</w:t>
      </w:r>
      <w:r w:rsidR="00AB5DAC">
        <w:rPr>
          <w:bCs/>
          <w:u w:val="single"/>
        </w:rPr>
        <w:t>)</w:t>
      </w:r>
      <w:r>
        <w:rPr>
          <w:bCs/>
          <w:u w:val="single"/>
        </w:rPr>
        <w:t xml:space="preserve"> практика</w:t>
      </w:r>
      <w:r>
        <w:rPr>
          <w:bCs/>
        </w:rPr>
        <w:t xml:space="preserve"> является компонентом практической подготовки</w:t>
      </w:r>
      <w:r w:rsidR="00AB5DAC">
        <w:rPr>
          <w:bCs/>
        </w:rPr>
        <w:t>.</w:t>
      </w:r>
    </w:p>
    <w:p w14:paraId="096B73EC" w14:textId="3D40A451" w:rsidR="00E639B1" w:rsidRDefault="00E639B1" w:rsidP="008871B4">
      <w:r>
        <w:rPr>
          <w:u w:val="single"/>
        </w:rPr>
        <w:t>Вид практики</w:t>
      </w:r>
      <w:r>
        <w:t xml:space="preserve">: учебная </w:t>
      </w:r>
    </w:p>
    <w:p w14:paraId="77C04B18" w14:textId="0670551A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0B586F">
        <w:rPr>
          <w:bCs/>
          <w:u w:val="single"/>
        </w:rPr>
        <w:t xml:space="preserve">переводческая (ознакомительная) </w:t>
      </w:r>
      <w:r>
        <w:t xml:space="preserve"> практика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6DFF4872" w:rsidR="00E639B1" w:rsidRDefault="00E639B1" w:rsidP="008871B4">
      <w:r>
        <w:rPr>
          <w:u w:val="single"/>
        </w:rPr>
        <w:t>Форма проведения практики</w:t>
      </w:r>
      <w:r w:rsidR="00F00F98">
        <w:t>: непрерывная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29FA8AB8" w:rsidR="00BB677C" w:rsidRPr="008871B4" w:rsidRDefault="00BB677C" w:rsidP="00F00F9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="002C38F5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342A9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E639B1" w:rsidRPr="003C0E55" w14:paraId="3D7F530A" w14:textId="77777777" w:rsidTr="00342A93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3EBEE2C9" w14:textId="3BC1F02D" w:rsidR="00E639B1" w:rsidRPr="0095632D" w:rsidRDefault="002B35DB" w:rsidP="002B35DB">
            <w:pPr>
              <w:pStyle w:val="afff0"/>
            </w:pPr>
            <w:r>
              <w:t>УК-1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4A239889" w14:textId="77777777" w:rsidR="002B35DB" w:rsidRDefault="002B35DB" w:rsidP="002B35DB">
            <w:pPr>
              <w:pStyle w:val="afff0"/>
            </w:pPr>
          </w:p>
          <w:p w14:paraId="1C2DEE18" w14:textId="529F8F6B" w:rsidR="002B35DB" w:rsidRDefault="002B35DB" w:rsidP="002B35DB">
            <w:pPr>
              <w:pStyle w:val="afff0"/>
            </w:pPr>
            <w:r w:rsidRPr="002B35DB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14:paraId="2CC51BB1" w14:textId="77777777" w:rsidR="002B35DB" w:rsidRDefault="002B35DB" w:rsidP="002B35DB">
            <w:pPr>
              <w:pStyle w:val="afff0"/>
            </w:pPr>
          </w:p>
          <w:p w14:paraId="3C0F1C26" w14:textId="6EE82DEF" w:rsidR="00E639B1" w:rsidRPr="0095632D" w:rsidRDefault="00E639B1" w:rsidP="002B35DB">
            <w:pPr>
              <w:pStyle w:val="afff0"/>
            </w:pPr>
          </w:p>
        </w:tc>
        <w:tc>
          <w:tcPr>
            <w:tcW w:w="4961" w:type="dxa"/>
          </w:tcPr>
          <w:p w14:paraId="77482E07" w14:textId="0EFE312C" w:rsidR="00F3344B" w:rsidRPr="00F3344B" w:rsidRDefault="00F3344B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 w:rsidR="002B35DB">
              <w:rPr>
                <w:b/>
              </w:rPr>
              <w:t>УК</w:t>
            </w:r>
            <w:r w:rsidR="00D304D0" w:rsidRPr="00F3344B">
              <w:rPr>
                <w:b/>
              </w:rPr>
              <w:t>-1.1</w:t>
            </w:r>
          </w:p>
          <w:p w14:paraId="66D6120C" w14:textId="17EF06A2" w:rsidR="00E639B1" w:rsidRPr="00D304D0" w:rsidRDefault="002B35DB" w:rsidP="002B35DB">
            <w:pPr>
              <w:snapToGrid w:val="0"/>
              <w:rPr>
                <w:highlight w:val="yellow"/>
              </w:rPr>
            </w:pPr>
            <w:r>
              <w:t>Знает</w:t>
            </w:r>
            <w:r w:rsidRPr="002B35DB">
              <w:t xml:space="preserve"> типы и виды источников лингвистической и экстралингвистической информации</w:t>
            </w:r>
          </w:p>
        </w:tc>
      </w:tr>
      <w:tr w:rsidR="00E639B1" w:rsidRPr="003C0E55" w14:paraId="6AEA8FB7" w14:textId="77777777" w:rsidTr="00342A93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14:paraId="58A18A10" w14:textId="77777777" w:rsidR="00E639B1" w:rsidRPr="0095632D" w:rsidRDefault="00E639B1" w:rsidP="002B35DB">
            <w:pPr>
              <w:pStyle w:val="afff0"/>
            </w:pPr>
          </w:p>
        </w:tc>
        <w:tc>
          <w:tcPr>
            <w:tcW w:w="3686" w:type="dxa"/>
            <w:vMerge/>
            <w:shd w:val="clear" w:color="auto" w:fill="auto"/>
          </w:tcPr>
          <w:p w14:paraId="483A6313" w14:textId="77777777" w:rsidR="00E639B1" w:rsidRPr="00BF74E2" w:rsidRDefault="00E639B1" w:rsidP="002B35DB">
            <w:pPr>
              <w:pStyle w:val="afff0"/>
            </w:pPr>
          </w:p>
        </w:tc>
        <w:tc>
          <w:tcPr>
            <w:tcW w:w="4961" w:type="dxa"/>
          </w:tcPr>
          <w:p w14:paraId="24803004" w14:textId="766280D0" w:rsidR="00F3344B" w:rsidRPr="00F3344B" w:rsidRDefault="00F3344B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 w:rsidR="002B35DB">
              <w:rPr>
                <w:b/>
              </w:rPr>
              <w:t>У</w:t>
            </w:r>
            <w:r w:rsidR="00D304D0" w:rsidRPr="00F3344B">
              <w:rPr>
                <w:b/>
              </w:rPr>
              <w:t>К-1.2</w:t>
            </w:r>
          </w:p>
          <w:p w14:paraId="73965FEA" w14:textId="2E78E4A4" w:rsidR="00E639B1" w:rsidRPr="00D304D0" w:rsidRDefault="002B35DB" w:rsidP="002B35DB">
            <w:pPr>
              <w:snapToGrid w:val="0"/>
              <w:rPr>
                <w:highlight w:val="yellow"/>
              </w:rPr>
            </w:pPr>
            <w:r>
              <w:t>Умеет</w:t>
            </w:r>
            <w:r w:rsidRPr="002B35DB">
              <w:t xml:space="preserve"> осуществлять поиск информации, критически оценивать ее релевантность и актуальность,</w:t>
            </w:r>
            <w:r>
              <w:t xml:space="preserve"> достоверность и объективность</w:t>
            </w:r>
          </w:p>
        </w:tc>
      </w:tr>
      <w:tr w:rsidR="002B35DB" w:rsidRPr="003C0E55" w14:paraId="08C92082" w14:textId="77777777" w:rsidTr="00342A93">
        <w:trPr>
          <w:trHeight w:val="879"/>
          <w:jc w:val="center"/>
        </w:trPr>
        <w:tc>
          <w:tcPr>
            <w:tcW w:w="993" w:type="dxa"/>
            <w:vMerge/>
            <w:shd w:val="clear" w:color="auto" w:fill="auto"/>
          </w:tcPr>
          <w:p w14:paraId="0B66AE41" w14:textId="77777777" w:rsidR="002B35DB" w:rsidRPr="0095632D" w:rsidRDefault="002B35DB" w:rsidP="002B35DB">
            <w:pPr>
              <w:pStyle w:val="afff0"/>
            </w:pPr>
          </w:p>
        </w:tc>
        <w:tc>
          <w:tcPr>
            <w:tcW w:w="3686" w:type="dxa"/>
            <w:vMerge/>
            <w:shd w:val="clear" w:color="auto" w:fill="auto"/>
          </w:tcPr>
          <w:p w14:paraId="7D37BBFE" w14:textId="77777777" w:rsidR="002B35DB" w:rsidRPr="00BF74E2" w:rsidRDefault="002B35DB" w:rsidP="002B35DB">
            <w:pPr>
              <w:pStyle w:val="afff0"/>
            </w:pPr>
          </w:p>
        </w:tc>
        <w:tc>
          <w:tcPr>
            <w:tcW w:w="4961" w:type="dxa"/>
          </w:tcPr>
          <w:p w14:paraId="24EE9AAF" w14:textId="0F24A93C" w:rsidR="002B35DB" w:rsidRPr="00F3344B" w:rsidRDefault="002B35DB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>
              <w:rPr>
                <w:b/>
              </w:rPr>
              <w:t>У</w:t>
            </w:r>
            <w:r w:rsidRPr="00F3344B">
              <w:rPr>
                <w:b/>
              </w:rPr>
              <w:t>К-1.3</w:t>
            </w:r>
          </w:p>
          <w:p w14:paraId="5E33EAF2" w14:textId="67E7EB07" w:rsidR="002B35DB" w:rsidRPr="00D304D0" w:rsidRDefault="002B35DB" w:rsidP="002B35DB">
            <w:pPr>
              <w:snapToGrid w:val="0"/>
            </w:pPr>
            <w:r>
              <w:t>Владеет навыками системного подхода к анализу и синтезу полученной информации</w:t>
            </w:r>
          </w:p>
        </w:tc>
      </w:tr>
      <w:tr w:rsidR="00666A00" w:rsidRPr="003C0E55" w14:paraId="6F6DEA77" w14:textId="77777777" w:rsidTr="00342A93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211ED2D6" w14:textId="5B2DC9A3" w:rsidR="00666A00" w:rsidRPr="0095632D" w:rsidRDefault="00666A00" w:rsidP="00666A00">
            <w:pPr>
              <w:pStyle w:val="afff0"/>
            </w:pPr>
            <w:r>
              <w:t>ПК-2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3A31C2B7" w14:textId="77777777" w:rsidR="00666A00" w:rsidRPr="00666A00" w:rsidRDefault="00666A00" w:rsidP="00666A00">
            <w:pPr>
              <w:pStyle w:val="afff0"/>
            </w:pPr>
            <w:r w:rsidRPr="00666A00">
              <w:t>Владеет методикой подготовки к выполнению перевода, включая поиск информации в справочной, специальной литературе и компьютерных сетях</w:t>
            </w:r>
          </w:p>
          <w:p w14:paraId="368B0D6C" w14:textId="429514C7" w:rsidR="00666A00" w:rsidRPr="00BF74E2" w:rsidRDefault="00666A00" w:rsidP="002B35DB">
            <w:pPr>
              <w:pStyle w:val="afff0"/>
            </w:pPr>
          </w:p>
        </w:tc>
        <w:tc>
          <w:tcPr>
            <w:tcW w:w="4961" w:type="dxa"/>
          </w:tcPr>
          <w:p w14:paraId="487C8579" w14:textId="0B77EE0C" w:rsidR="00666A00" w:rsidRPr="00F3344B" w:rsidRDefault="00666A00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ИПК-2.1</w:t>
            </w:r>
          </w:p>
          <w:p w14:paraId="0F8EAC1F" w14:textId="54CD9E43" w:rsidR="00666A00" w:rsidRPr="00D304D0" w:rsidRDefault="00666A00" w:rsidP="00666A00">
            <w:pPr>
              <w:snapToGrid w:val="0"/>
            </w:pPr>
            <w:r w:rsidRPr="00666A00">
              <w:t xml:space="preserve">Знает основные этапы подготовки к выполнению перевода Владеет методикой подготовки к переводу и </w:t>
            </w:r>
            <w:proofErr w:type="spellStart"/>
            <w:r w:rsidRPr="00666A00">
              <w:t>предпереводческого</w:t>
            </w:r>
            <w:proofErr w:type="spellEnd"/>
            <w:r w:rsidRPr="00666A00">
              <w:t xml:space="preserve"> анализа текста</w:t>
            </w:r>
          </w:p>
        </w:tc>
      </w:tr>
      <w:tr w:rsidR="00666A00" w:rsidRPr="003C0E55" w14:paraId="0DDAD79D" w14:textId="77777777" w:rsidTr="00342A93">
        <w:trPr>
          <w:trHeight w:val="1139"/>
          <w:jc w:val="center"/>
        </w:trPr>
        <w:tc>
          <w:tcPr>
            <w:tcW w:w="993" w:type="dxa"/>
            <w:vMerge/>
            <w:shd w:val="clear" w:color="auto" w:fill="auto"/>
          </w:tcPr>
          <w:p w14:paraId="79EB0101" w14:textId="77777777" w:rsidR="00666A00" w:rsidRPr="0095632D" w:rsidRDefault="00666A00" w:rsidP="002B35DB">
            <w:pPr>
              <w:pStyle w:val="afff0"/>
            </w:pPr>
          </w:p>
        </w:tc>
        <w:tc>
          <w:tcPr>
            <w:tcW w:w="3686" w:type="dxa"/>
            <w:vMerge/>
            <w:shd w:val="clear" w:color="auto" w:fill="auto"/>
          </w:tcPr>
          <w:p w14:paraId="47927ED8" w14:textId="77777777" w:rsidR="00666A00" w:rsidRPr="00BF74E2" w:rsidRDefault="00666A00" w:rsidP="002B35DB">
            <w:pPr>
              <w:pStyle w:val="afff0"/>
            </w:pPr>
          </w:p>
        </w:tc>
        <w:tc>
          <w:tcPr>
            <w:tcW w:w="4961" w:type="dxa"/>
          </w:tcPr>
          <w:p w14:paraId="22AC74B1" w14:textId="12F3E8E0" w:rsidR="00666A00" w:rsidRPr="00F3344B" w:rsidRDefault="00666A00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ИПК-2.2</w:t>
            </w:r>
          </w:p>
          <w:p w14:paraId="5A190B7E" w14:textId="74884C22" w:rsidR="00666A00" w:rsidRPr="00D304D0" w:rsidRDefault="00666A00" w:rsidP="00666A00">
            <w:pPr>
              <w:snapToGrid w:val="0"/>
            </w:pPr>
            <w:r w:rsidRPr="00666A00">
              <w:t>Умеет вести поиск информации в справочной, специальной л</w:t>
            </w:r>
            <w:r>
              <w:t>итературе и компьютерных сетях</w:t>
            </w:r>
          </w:p>
        </w:tc>
      </w:tr>
      <w:tr w:rsidR="00666A00" w:rsidRPr="003C0E55" w14:paraId="58DDC055" w14:textId="77777777" w:rsidTr="00342A93">
        <w:trPr>
          <w:trHeight w:val="843"/>
          <w:jc w:val="center"/>
        </w:trPr>
        <w:tc>
          <w:tcPr>
            <w:tcW w:w="993" w:type="dxa"/>
            <w:vMerge/>
            <w:shd w:val="clear" w:color="auto" w:fill="auto"/>
          </w:tcPr>
          <w:p w14:paraId="680B9DF9" w14:textId="77777777" w:rsidR="00666A00" w:rsidRPr="0095632D" w:rsidRDefault="00666A00" w:rsidP="002B35DB">
            <w:pPr>
              <w:pStyle w:val="afff0"/>
            </w:pPr>
          </w:p>
        </w:tc>
        <w:tc>
          <w:tcPr>
            <w:tcW w:w="3686" w:type="dxa"/>
            <w:vMerge/>
            <w:shd w:val="clear" w:color="auto" w:fill="auto"/>
          </w:tcPr>
          <w:p w14:paraId="20B84B94" w14:textId="77777777" w:rsidR="00666A00" w:rsidRPr="00BF74E2" w:rsidRDefault="00666A00" w:rsidP="002B35DB">
            <w:pPr>
              <w:pStyle w:val="afff0"/>
            </w:pPr>
          </w:p>
        </w:tc>
        <w:tc>
          <w:tcPr>
            <w:tcW w:w="4961" w:type="dxa"/>
          </w:tcPr>
          <w:p w14:paraId="104A14E4" w14:textId="139553C8" w:rsidR="00666A00" w:rsidRPr="00666A00" w:rsidRDefault="00666A00" w:rsidP="002B35DB">
            <w:pPr>
              <w:snapToGrid w:val="0"/>
              <w:rPr>
                <w:b/>
              </w:rPr>
            </w:pPr>
            <w:r w:rsidRPr="00666A00">
              <w:rPr>
                <w:b/>
              </w:rPr>
              <w:t>ИПК-2.3</w:t>
            </w:r>
          </w:p>
          <w:p w14:paraId="6087866F" w14:textId="5BF2C1C3" w:rsidR="00666A00" w:rsidRDefault="00666A00" w:rsidP="002B35DB">
            <w:pPr>
              <w:snapToGrid w:val="0"/>
            </w:pPr>
            <w:r w:rsidRPr="00666A00">
              <w:t>Описывает социальные явления и процессы на основе комплексной информации</w:t>
            </w:r>
          </w:p>
          <w:p w14:paraId="59381DD8" w14:textId="77777777" w:rsidR="00666A00" w:rsidRPr="00F3344B" w:rsidRDefault="00666A00" w:rsidP="002B35DB">
            <w:pPr>
              <w:snapToGrid w:val="0"/>
              <w:rPr>
                <w:b/>
              </w:rPr>
            </w:pPr>
          </w:p>
        </w:tc>
      </w:tr>
      <w:tr w:rsidR="00666A00" w:rsidRPr="003C0E55" w14:paraId="59E07B6E" w14:textId="77777777" w:rsidTr="00342A93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70BA3C91" w14:textId="1919B729" w:rsidR="00666A00" w:rsidRPr="0095632D" w:rsidRDefault="00666A00" w:rsidP="00666A00">
            <w:pPr>
              <w:pStyle w:val="afff0"/>
            </w:pPr>
            <w:r>
              <w:t>ПК-6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33B267EF" w14:textId="60126348" w:rsidR="00666A00" w:rsidRPr="00BF74E2" w:rsidRDefault="00666A00" w:rsidP="002B35DB">
            <w:pPr>
              <w:pStyle w:val="afff0"/>
            </w:pPr>
            <w:r w:rsidRPr="00666A00">
              <w:t>Владеет профессиональной этикой переводчика и нормами международного этикета; способен моделировать ситуации общения между представителями различных культур и социумов</w:t>
            </w:r>
          </w:p>
        </w:tc>
        <w:tc>
          <w:tcPr>
            <w:tcW w:w="4961" w:type="dxa"/>
          </w:tcPr>
          <w:p w14:paraId="20A176C2" w14:textId="0ADC945B" w:rsidR="00666A00" w:rsidRPr="00F3344B" w:rsidRDefault="00666A00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>
              <w:rPr>
                <w:b/>
              </w:rPr>
              <w:t>ПК-6</w:t>
            </w:r>
            <w:r w:rsidRPr="00F3344B">
              <w:rPr>
                <w:b/>
              </w:rPr>
              <w:t>.1</w:t>
            </w:r>
          </w:p>
          <w:p w14:paraId="5E4A0CF8" w14:textId="3BA0D11F" w:rsidR="00666A00" w:rsidRPr="00D304D0" w:rsidRDefault="00666A00" w:rsidP="00666A00">
            <w:pPr>
              <w:snapToGrid w:val="0"/>
            </w:pPr>
            <w:r w:rsidRPr="00666A00">
              <w:t>Знает основные постулаты</w:t>
            </w:r>
            <w:r>
              <w:t xml:space="preserve"> </w:t>
            </w:r>
            <w:r w:rsidRPr="00666A00">
              <w:t>профессиональной этики переводчика;</w:t>
            </w:r>
          </w:p>
        </w:tc>
      </w:tr>
      <w:tr w:rsidR="00666A00" w:rsidRPr="003C0E55" w14:paraId="2C017BA5" w14:textId="77777777" w:rsidTr="00342A93">
        <w:trPr>
          <w:trHeight w:val="1260"/>
          <w:jc w:val="center"/>
        </w:trPr>
        <w:tc>
          <w:tcPr>
            <w:tcW w:w="993" w:type="dxa"/>
            <w:vMerge/>
            <w:shd w:val="clear" w:color="auto" w:fill="auto"/>
          </w:tcPr>
          <w:p w14:paraId="392A56BD" w14:textId="77777777" w:rsidR="00666A00" w:rsidRPr="0095632D" w:rsidRDefault="00666A00" w:rsidP="002B35DB">
            <w:pPr>
              <w:pStyle w:val="afff0"/>
            </w:pPr>
          </w:p>
        </w:tc>
        <w:tc>
          <w:tcPr>
            <w:tcW w:w="3686" w:type="dxa"/>
            <w:vMerge/>
            <w:shd w:val="clear" w:color="auto" w:fill="auto"/>
          </w:tcPr>
          <w:p w14:paraId="284E712B" w14:textId="77777777" w:rsidR="00666A00" w:rsidRPr="00BF74E2" w:rsidRDefault="00666A00" w:rsidP="002B35DB">
            <w:pPr>
              <w:pStyle w:val="afff0"/>
            </w:pPr>
          </w:p>
        </w:tc>
        <w:tc>
          <w:tcPr>
            <w:tcW w:w="4961" w:type="dxa"/>
          </w:tcPr>
          <w:p w14:paraId="4374040C" w14:textId="62B6E0A5" w:rsidR="00666A00" w:rsidRPr="00F3344B" w:rsidRDefault="00666A00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ИПК-</w:t>
            </w:r>
            <w:r>
              <w:rPr>
                <w:b/>
              </w:rPr>
              <w:t>6</w:t>
            </w:r>
            <w:r w:rsidRPr="00F3344B">
              <w:rPr>
                <w:b/>
              </w:rPr>
              <w:t>.2</w:t>
            </w:r>
          </w:p>
          <w:p w14:paraId="645856A9" w14:textId="4F1430E3" w:rsidR="00666A00" w:rsidRPr="00D304D0" w:rsidRDefault="00666A00" w:rsidP="00666A00">
            <w:pPr>
              <w:snapToGrid w:val="0"/>
            </w:pPr>
            <w:r w:rsidRPr="00666A00">
              <w:t>Знает нормы международного этикета, в том числе стран родного и изучаемого языка;</w:t>
            </w:r>
          </w:p>
        </w:tc>
      </w:tr>
      <w:tr w:rsidR="00666A00" w:rsidRPr="003C0E55" w14:paraId="3B28B090" w14:textId="77777777" w:rsidTr="00342A93">
        <w:trPr>
          <w:trHeight w:val="848"/>
          <w:jc w:val="center"/>
        </w:trPr>
        <w:tc>
          <w:tcPr>
            <w:tcW w:w="993" w:type="dxa"/>
            <w:vMerge/>
            <w:shd w:val="clear" w:color="auto" w:fill="auto"/>
          </w:tcPr>
          <w:p w14:paraId="267D3A30" w14:textId="77777777" w:rsidR="00666A00" w:rsidRPr="0095632D" w:rsidRDefault="00666A00" w:rsidP="002B35DB">
            <w:pPr>
              <w:pStyle w:val="afff0"/>
            </w:pPr>
          </w:p>
        </w:tc>
        <w:tc>
          <w:tcPr>
            <w:tcW w:w="3686" w:type="dxa"/>
            <w:vMerge/>
            <w:shd w:val="clear" w:color="auto" w:fill="auto"/>
          </w:tcPr>
          <w:p w14:paraId="2D2E1885" w14:textId="77777777" w:rsidR="00666A00" w:rsidRPr="00BF74E2" w:rsidRDefault="00666A00" w:rsidP="002B35DB">
            <w:pPr>
              <w:pStyle w:val="afff0"/>
            </w:pPr>
          </w:p>
        </w:tc>
        <w:tc>
          <w:tcPr>
            <w:tcW w:w="4961" w:type="dxa"/>
          </w:tcPr>
          <w:p w14:paraId="74F34CFF" w14:textId="77777777" w:rsidR="00666A00" w:rsidRPr="00666A00" w:rsidRDefault="00666A00" w:rsidP="00666A00">
            <w:pPr>
              <w:snapToGrid w:val="0"/>
              <w:rPr>
                <w:b/>
              </w:rPr>
            </w:pPr>
            <w:r w:rsidRPr="00666A00">
              <w:rPr>
                <w:b/>
              </w:rPr>
              <w:t>ИПК-6.3</w:t>
            </w:r>
          </w:p>
          <w:p w14:paraId="5C6F76AD" w14:textId="2CA299CE" w:rsidR="00666A00" w:rsidRPr="00F3344B" w:rsidRDefault="00666A00" w:rsidP="00666A00">
            <w:pPr>
              <w:snapToGrid w:val="0"/>
              <w:rPr>
                <w:b/>
              </w:rPr>
            </w:pPr>
            <w:r w:rsidRPr="00666A00">
              <w:lastRenderedPageBreak/>
              <w:t xml:space="preserve">Владеет навыками моделирования ситуаций межкультурного общения, а также общения между </w:t>
            </w:r>
            <w:r>
              <w:t>различными социальными группами</w:t>
            </w:r>
          </w:p>
        </w:tc>
      </w:tr>
      <w:tr w:rsidR="00D304D0" w:rsidRPr="003C0E55" w14:paraId="5B0B9C73" w14:textId="77777777" w:rsidTr="00342A93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0A94601D" w14:textId="34DDD8AF" w:rsidR="00666A00" w:rsidRPr="00666A00" w:rsidRDefault="00666A00" w:rsidP="00666A00">
            <w:pPr>
              <w:pStyle w:val="afff0"/>
            </w:pPr>
            <w:r w:rsidRPr="00666A00">
              <w:lastRenderedPageBreak/>
              <w:t>ПК-8</w:t>
            </w:r>
          </w:p>
          <w:p w14:paraId="3C821D7C" w14:textId="7B383507" w:rsidR="00D304D0" w:rsidRPr="0095632D" w:rsidRDefault="00D304D0" w:rsidP="002B35DB">
            <w:pPr>
              <w:pStyle w:val="afff0"/>
            </w:pPr>
          </w:p>
        </w:tc>
        <w:tc>
          <w:tcPr>
            <w:tcW w:w="3686" w:type="dxa"/>
            <w:vMerge w:val="restart"/>
            <w:shd w:val="clear" w:color="auto" w:fill="auto"/>
          </w:tcPr>
          <w:p w14:paraId="3A929F88" w14:textId="77777777" w:rsidR="00666A00" w:rsidRPr="00666A00" w:rsidRDefault="00666A00" w:rsidP="00666A00">
            <w:pPr>
              <w:pStyle w:val="afff0"/>
            </w:pPr>
            <w:r w:rsidRPr="00666A00">
              <w:t>Владеет системой лингвистических знаний, включающих в себя основные фонетические, лексические, грамматические явления, а также закономерности функционирования изучаемых языков, для решения профессиональных задач</w:t>
            </w:r>
          </w:p>
          <w:p w14:paraId="66B1E108" w14:textId="508E3947" w:rsidR="00D304D0" w:rsidRPr="00BF74E2" w:rsidRDefault="00D304D0" w:rsidP="002B35DB">
            <w:pPr>
              <w:pStyle w:val="afff0"/>
            </w:pPr>
          </w:p>
        </w:tc>
        <w:tc>
          <w:tcPr>
            <w:tcW w:w="4961" w:type="dxa"/>
          </w:tcPr>
          <w:p w14:paraId="3C6672FC" w14:textId="482F5700" w:rsidR="00F3344B" w:rsidRPr="00F3344B" w:rsidRDefault="00F3344B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 w:rsidR="00666A00">
              <w:rPr>
                <w:b/>
              </w:rPr>
              <w:t>ПК-8</w:t>
            </w:r>
            <w:r w:rsidR="00D304D0" w:rsidRPr="00F3344B">
              <w:rPr>
                <w:b/>
              </w:rPr>
              <w:t>.1</w:t>
            </w:r>
          </w:p>
          <w:p w14:paraId="5112D895" w14:textId="73BBF71C" w:rsidR="00D304D0" w:rsidRPr="00D304D0" w:rsidRDefault="00666A00" w:rsidP="00666A00">
            <w:pPr>
              <w:snapToGrid w:val="0"/>
            </w:pPr>
            <w:r w:rsidRPr="00666A00">
              <w:t xml:space="preserve">Знает фонетику, лексику и грамматику, а также закономерности функционирования родного и иностранного языков; </w:t>
            </w:r>
          </w:p>
        </w:tc>
      </w:tr>
      <w:tr w:rsidR="00D304D0" w:rsidRPr="003C0E55" w14:paraId="7A5CBE84" w14:textId="77777777" w:rsidTr="00342A93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14:paraId="6FA0A0E6" w14:textId="77777777" w:rsidR="00D304D0" w:rsidRPr="0095632D" w:rsidRDefault="00D304D0" w:rsidP="002B35DB">
            <w:pPr>
              <w:pStyle w:val="afff0"/>
            </w:pPr>
          </w:p>
        </w:tc>
        <w:tc>
          <w:tcPr>
            <w:tcW w:w="3686" w:type="dxa"/>
            <w:vMerge/>
            <w:shd w:val="clear" w:color="auto" w:fill="auto"/>
          </w:tcPr>
          <w:p w14:paraId="00498DF2" w14:textId="77777777" w:rsidR="00D304D0" w:rsidRPr="00BF74E2" w:rsidRDefault="00D304D0" w:rsidP="002B35DB">
            <w:pPr>
              <w:pStyle w:val="afff0"/>
            </w:pPr>
          </w:p>
        </w:tc>
        <w:tc>
          <w:tcPr>
            <w:tcW w:w="4961" w:type="dxa"/>
          </w:tcPr>
          <w:p w14:paraId="1BD6A1D4" w14:textId="46AB51B3" w:rsidR="00F3344B" w:rsidRPr="00F3344B" w:rsidRDefault="00F3344B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 w:rsidR="00666A00">
              <w:rPr>
                <w:b/>
              </w:rPr>
              <w:t>ПК-8</w:t>
            </w:r>
            <w:r w:rsidR="00D304D0" w:rsidRPr="00F3344B">
              <w:rPr>
                <w:b/>
              </w:rPr>
              <w:t>.2</w:t>
            </w:r>
          </w:p>
          <w:p w14:paraId="20D73018" w14:textId="2A0B72F6" w:rsidR="00D304D0" w:rsidRPr="00D304D0" w:rsidRDefault="00666A00" w:rsidP="002B35DB">
            <w:pPr>
              <w:snapToGrid w:val="0"/>
            </w:pPr>
            <w:r w:rsidRPr="00666A00">
              <w:t>Умеет лингвистически и коммуникативно грамотно строить фразы и тексты в процессе перевода с иностранного на родной и с родного на иностранный язык;</w:t>
            </w:r>
          </w:p>
        </w:tc>
      </w:tr>
      <w:tr w:rsidR="00D304D0" w:rsidRPr="003C0E55" w14:paraId="61558984" w14:textId="77777777" w:rsidTr="00342A93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14:paraId="55D2BE4E" w14:textId="77777777" w:rsidR="00D304D0" w:rsidRPr="0095632D" w:rsidRDefault="00D304D0" w:rsidP="002B35DB">
            <w:pPr>
              <w:pStyle w:val="afff0"/>
            </w:pPr>
          </w:p>
        </w:tc>
        <w:tc>
          <w:tcPr>
            <w:tcW w:w="3686" w:type="dxa"/>
            <w:vMerge/>
            <w:shd w:val="clear" w:color="auto" w:fill="auto"/>
          </w:tcPr>
          <w:p w14:paraId="10DB8A7C" w14:textId="77777777" w:rsidR="00D304D0" w:rsidRPr="00BF74E2" w:rsidRDefault="00D304D0" w:rsidP="002B35DB">
            <w:pPr>
              <w:pStyle w:val="afff0"/>
            </w:pPr>
          </w:p>
        </w:tc>
        <w:tc>
          <w:tcPr>
            <w:tcW w:w="4961" w:type="dxa"/>
          </w:tcPr>
          <w:p w14:paraId="77EAAE23" w14:textId="356A0F14" w:rsidR="00F3344B" w:rsidRPr="00F3344B" w:rsidRDefault="00F3344B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 w:rsidR="00D304D0" w:rsidRPr="00F3344B">
              <w:rPr>
                <w:b/>
              </w:rPr>
              <w:t>ПК-4.3</w:t>
            </w:r>
          </w:p>
          <w:p w14:paraId="515C69D9" w14:textId="163E88AC" w:rsidR="00D304D0" w:rsidRPr="00D304D0" w:rsidRDefault="00666A00" w:rsidP="002B35DB">
            <w:pPr>
              <w:snapToGrid w:val="0"/>
            </w:pPr>
            <w:r w:rsidRPr="00666A00">
              <w:t>Владеет навыками переключения с одного языка на другой в процессе перевода.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0C3E3EE4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="0022779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6832F739" w:rsidR="008E3A76" w:rsidRDefault="005E12A0" w:rsidP="005E12A0">
      <w:pPr>
        <w:pStyle w:val="Default"/>
        <w:ind w:firstLine="708"/>
        <w:jc w:val="both"/>
      </w:pPr>
      <w:r w:rsidRPr="0022779D">
        <w:rPr>
          <w:b/>
          <w:u w:val="single"/>
        </w:rPr>
        <w:t>Место практики</w:t>
      </w:r>
      <w:r w:rsidRPr="0022779D">
        <w:rPr>
          <w:b/>
        </w:rPr>
        <w:t>:</w:t>
      </w:r>
      <w:r w:rsidRPr="005E12A0">
        <w:t xml:space="preserve"> у</w:t>
      </w:r>
      <w:r w:rsidR="00FF697A" w:rsidRPr="005E12A0">
        <w:t>ч</w:t>
      </w:r>
      <w:r w:rsidR="00FF697A">
        <w:t xml:space="preserve">ебная </w:t>
      </w:r>
      <w:r w:rsidR="004F67A8">
        <w:t xml:space="preserve">переводческая (ознакомительная) </w:t>
      </w:r>
      <w:r w:rsidR="00FF697A">
        <w:t>практика относится к части</w:t>
      </w:r>
      <w:r w:rsidR="004F67A8">
        <w:t>, формируемой участниками образовательных отношений</w:t>
      </w:r>
      <w:r w:rsidR="00FF697A">
        <w:t xml:space="preserve"> Блока 2 «Практика».</w:t>
      </w:r>
    </w:p>
    <w:p w14:paraId="498E06AF" w14:textId="15F13220" w:rsidR="00FF697A" w:rsidRPr="00FF697A" w:rsidRDefault="008871B4" w:rsidP="005E12A0">
      <w:pPr>
        <w:pStyle w:val="Default"/>
        <w:ind w:firstLine="708"/>
        <w:jc w:val="both"/>
        <w:rPr>
          <w:bCs/>
          <w:color w:val="auto"/>
        </w:rPr>
      </w:pPr>
      <w:r>
        <w:t xml:space="preserve">Учебная практика обеспечивает формирование </w:t>
      </w:r>
      <w:r w:rsidR="004F67A8">
        <w:t>универсальных и</w:t>
      </w:r>
      <w:r>
        <w:t xml:space="preserve"> профессиональных компетенций</w:t>
      </w:r>
    </w:p>
    <w:p w14:paraId="3DD1C928" w14:textId="1E140337" w:rsidR="004F67A8" w:rsidRDefault="00F17820" w:rsidP="008871B4">
      <w:pPr>
        <w:pStyle w:val="Default"/>
        <w:ind w:firstLine="708"/>
        <w:jc w:val="both"/>
      </w:pPr>
      <w:r w:rsidRPr="0022779D">
        <w:rPr>
          <w:b/>
          <w:bCs/>
          <w:color w:val="auto"/>
          <w:u w:val="single"/>
        </w:rPr>
        <w:t xml:space="preserve">Цель </w:t>
      </w:r>
      <w:r w:rsidR="001F0889" w:rsidRPr="0022779D">
        <w:rPr>
          <w:b/>
          <w:bCs/>
          <w:color w:val="auto"/>
          <w:u w:val="single"/>
        </w:rPr>
        <w:t>практики</w:t>
      </w:r>
      <w:r w:rsidRPr="0022779D">
        <w:rPr>
          <w:b/>
          <w:color w:val="auto"/>
        </w:rPr>
        <w:t>:</w:t>
      </w:r>
      <w:r w:rsidRPr="009656DC">
        <w:rPr>
          <w:color w:val="auto"/>
        </w:rPr>
        <w:t xml:space="preserve"> </w:t>
      </w:r>
      <w:r w:rsidR="00E11D11" w:rsidRPr="009B6678">
        <w:t>закрепление</w:t>
      </w:r>
      <w:r w:rsidR="00E11D11">
        <w:t xml:space="preserve"> </w:t>
      </w:r>
      <w:r w:rsidR="00E11D11" w:rsidRPr="009B6678">
        <w:t>представления</w:t>
      </w:r>
      <w:r w:rsidR="00E11D11">
        <w:t xml:space="preserve"> </w:t>
      </w:r>
      <w:r w:rsidR="008871B4">
        <w:t>обучающимися</w:t>
      </w:r>
      <w:r w:rsidR="00E11D11">
        <w:t xml:space="preserve"> </w:t>
      </w:r>
      <w:r w:rsidR="00E11D11" w:rsidRPr="009B6678">
        <w:t>о</w:t>
      </w:r>
      <w:r w:rsidR="00E11D11">
        <w:t xml:space="preserve"> </w:t>
      </w:r>
      <w:r w:rsidR="00E11D11" w:rsidRPr="009B6678">
        <w:t>будущей</w:t>
      </w:r>
      <w:r w:rsidR="00E11D11">
        <w:t xml:space="preserve"> </w:t>
      </w:r>
      <w:r w:rsidR="00E11D11" w:rsidRPr="009B6678">
        <w:t>профессии</w:t>
      </w:r>
      <w:r w:rsidR="00E11D11">
        <w:t xml:space="preserve">, </w:t>
      </w:r>
      <w:r w:rsidR="00E11D11" w:rsidRPr="009B6678">
        <w:t>ознакомление</w:t>
      </w:r>
      <w:r w:rsidR="00E11D11">
        <w:t xml:space="preserve"> </w:t>
      </w:r>
      <w:r w:rsidR="00E11D11" w:rsidRPr="009B6678">
        <w:t>с</w:t>
      </w:r>
      <w:r w:rsidR="00E11D11">
        <w:t xml:space="preserve"> </w:t>
      </w:r>
      <w:r w:rsidR="004F67A8">
        <w:t xml:space="preserve">текущим состоянием отрасли переводческих услуг и </w:t>
      </w:r>
      <w:r w:rsidR="00E11D11">
        <w:t>организациями</w:t>
      </w:r>
      <w:r w:rsidR="004F67A8">
        <w:t>, занимающимися переводческой деятельностью, ознакомление с нормами переводческой этики.</w:t>
      </w:r>
    </w:p>
    <w:p w14:paraId="705D6908" w14:textId="38D2CDE3" w:rsidR="00F17820" w:rsidRPr="0022779D" w:rsidRDefault="00F17820" w:rsidP="008871B4">
      <w:pPr>
        <w:ind w:firstLine="708"/>
        <w:jc w:val="both"/>
        <w:rPr>
          <w:b/>
        </w:rPr>
      </w:pPr>
      <w:r w:rsidRPr="0022779D">
        <w:rPr>
          <w:b/>
          <w:bCs/>
          <w:u w:val="single"/>
        </w:rPr>
        <w:t xml:space="preserve">Задачи </w:t>
      </w:r>
      <w:r w:rsidR="001F0889" w:rsidRPr="0022779D">
        <w:rPr>
          <w:b/>
          <w:bCs/>
          <w:u w:val="single"/>
        </w:rPr>
        <w:t>практики</w:t>
      </w:r>
      <w:r w:rsidRPr="0022779D">
        <w:rPr>
          <w:b/>
        </w:rPr>
        <w:t>:</w:t>
      </w:r>
    </w:p>
    <w:p w14:paraId="1AFBECBE" w14:textId="158EF4F3" w:rsidR="00E039B8" w:rsidRPr="009656DC" w:rsidRDefault="00105B0B" w:rsidP="008A092C">
      <w:pPr>
        <w:pStyle w:val="Default"/>
        <w:numPr>
          <w:ilvl w:val="0"/>
          <w:numId w:val="6"/>
        </w:numPr>
        <w:jc w:val="both"/>
      </w:pPr>
      <w:r w:rsidRPr="009B6678">
        <w:t xml:space="preserve">изучение </w:t>
      </w:r>
      <w:r w:rsidR="004F67A8">
        <w:t>состояния рынка переводческих услуг в России</w:t>
      </w:r>
      <w:r w:rsidR="00E039B8" w:rsidRPr="009656DC">
        <w:t>;</w:t>
      </w:r>
    </w:p>
    <w:p w14:paraId="011E086B" w14:textId="77777777" w:rsidR="004F67A8" w:rsidRDefault="004F67A8" w:rsidP="008A092C">
      <w:pPr>
        <w:pStyle w:val="Default"/>
        <w:numPr>
          <w:ilvl w:val="0"/>
          <w:numId w:val="6"/>
        </w:numPr>
        <w:jc w:val="both"/>
      </w:pPr>
      <w:r>
        <w:t>знакомство с организацией работы в переводческой компании;</w:t>
      </w:r>
    </w:p>
    <w:p w14:paraId="4DB60592" w14:textId="5631CA2A" w:rsidR="00E039B8" w:rsidRPr="009656DC" w:rsidRDefault="004F67A8" w:rsidP="008A092C">
      <w:pPr>
        <w:pStyle w:val="Default"/>
        <w:numPr>
          <w:ilvl w:val="0"/>
          <w:numId w:val="6"/>
        </w:numPr>
        <w:jc w:val="both"/>
      </w:pPr>
      <w:r>
        <w:t xml:space="preserve">изучение </w:t>
      </w:r>
      <w:r w:rsidR="00EB7189" w:rsidRPr="004F67A8">
        <w:t>«Этического коде</w:t>
      </w:r>
      <w:r w:rsidRPr="004F67A8">
        <w:t>кса переводчика»</w:t>
      </w:r>
      <w:r>
        <w:t>.</w:t>
      </w:r>
    </w:p>
    <w:p w14:paraId="2C96B6FA" w14:textId="77777777" w:rsidR="00381449" w:rsidRDefault="00381449" w:rsidP="008871B4"/>
    <w:p w14:paraId="11814528" w14:textId="4AFF7949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22779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192F2D4C" w:rsidR="00125718" w:rsidRPr="001D3593" w:rsidRDefault="008871B4" w:rsidP="009E1BC4">
      <w:pPr>
        <w:pStyle w:val="Style18"/>
        <w:widowControl/>
        <w:suppressAutoHyphens/>
        <w:spacing w:line="240" w:lineRule="auto"/>
        <w:ind w:firstLine="709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Учебная</w:t>
      </w:r>
      <w:r w:rsidR="00125718" w:rsidRPr="001D3593">
        <w:rPr>
          <w:rStyle w:val="FontStyle84"/>
          <w:sz w:val="24"/>
          <w:szCs w:val="24"/>
        </w:rPr>
        <w:t xml:space="preserve"> </w:t>
      </w:r>
      <w:r w:rsidR="00AB5DAC">
        <w:rPr>
          <w:rStyle w:val="FontStyle84"/>
          <w:sz w:val="24"/>
          <w:szCs w:val="24"/>
        </w:rPr>
        <w:t xml:space="preserve">переводческая </w:t>
      </w:r>
      <w:r w:rsidR="00125718" w:rsidRPr="001D3593">
        <w:rPr>
          <w:color w:val="000000"/>
        </w:rPr>
        <w:t>(</w:t>
      </w:r>
      <w:r w:rsidR="00125718">
        <w:rPr>
          <w:color w:val="000000"/>
        </w:rPr>
        <w:t>ознакомительная</w:t>
      </w:r>
      <w:r w:rsidR="00AB5DAC">
        <w:rPr>
          <w:color w:val="000000"/>
        </w:rPr>
        <w:t>)</w:t>
      </w:r>
      <w:r w:rsidR="00125718">
        <w:rPr>
          <w:color w:val="000000"/>
        </w:rPr>
        <w:t xml:space="preserve"> </w:t>
      </w:r>
      <w:r w:rsidR="00AB5DAC">
        <w:rPr>
          <w:color w:val="000000"/>
        </w:rPr>
        <w:t>практика</w:t>
      </w:r>
      <w:r w:rsidR="00125718" w:rsidRPr="001D3593">
        <w:rPr>
          <w:color w:val="000000"/>
        </w:rPr>
        <w:t xml:space="preserve">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5611DC72" w:rsidR="00125718" w:rsidRDefault="00125718" w:rsidP="009E1BC4">
      <w:pPr>
        <w:pStyle w:val="Style18"/>
        <w:widowControl/>
        <w:suppressAutoHyphens/>
        <w:spacing w:line="240" w:lineRule="auto"/>
        <w:ind w:firstLine="709"/>
        <w:rPr>
          <w:rStyle w:val="FontStyle84"/>
          <w:i/>
          <w:iCs/>
          <w:sz w:val="24"/>
          <w:szCs w:val="24"/>
        </w:rPr>
      </w:pPr>
      <w:r w:rsidRPr="001D3593">
        <w:rPr>
          <w:rStyle w:val="FontStyle84"/>
          <w:sz w:val="24"/>
          <w:szCs w:val="24"/>
        </w:rPr>
        <w:t>Общая тр</w:t>
      </w:r>
      <w:r w:rsidR="00AB5DAC">
        <w:rPr>
          <w:rStyle w:val="FontStyle84"/>
          <w:sz w:val="24"/>
          <w:szCs w:val="24"/>
        </w:rPr>
        <w:t>удоемкость практики составляет 4</w:t>
      </w:r>
      <w:r w:rsidRPr="001D3593">
        <w:rPr>
          <w:rStyle w:val="FontStyle84"/>
          <w:sz w:val="24"/>
          <w:szCs w:val="24"/>
        </w:rPr>
        <w:t xml:space="preserve"> зачетных единиц</w:t>
      </w:r>
      <w:r w:rsidR="00AB5DAC">
        <w:rPr>
          <w:rStyle w:val="FontStyle84"/>
          <w:sz w:val="24"/>
          <w:szCs w:val="24"/>
        </w:rPr>
        <w:t>ы</w:t>
      </w:r>
      <w:r w:rsidRPr="001D3593">
        <w:rPr>
          <w:rStyle w:val="FontStyle84"/>
          <w:sz w:val="24"/>
          <w:szCs w:val="24"/>
        </w:rPr>
        <w:t xml:space="preserve">, </w:t>
      </w:r>
      <w:r w:rsidR="00AB5DAC">
        <w:rPr>
          <w:rStyle w:val="FontStyle84"/>
          <w:sz w:val="24"/>
          <w:szCs w:val="24"/>
        </w:rPr>
        <w:t>144</w:t>
      </w:r>
      <w:r w:rsidRPr="001D3593">
        <w:rPr>
          <w:rStyle w:val="FontStyle84"/>
          <w:sz w:val="24"/>
          <w:szCs w:val="24"/>
        </w:rPr>
        <w:t xml:space="preserve"> академических час</w:t>
      </w:r>
      <w:r w:rsidR="00AB5DAC">
        <w:rPr>
          <w:rStyle w:val="FontStyle84"/>
          <w:sz w:val="24"/>
          <w:szCs w:val="24"/>
        </w:rPr>
        <w:t>а</w:t>
      </w:r>
      <w:r w:rsidRPr="001D3593">
        <w:rPr>
          <w:rStyle w:val="FontStyle84"/>
          <w:sz w:val="24"/>
          <w:szCs w:val="24"/>
        </w:rPr>
        <w:t xml:space="preserve">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40588789" w14:textId="77777777" w:rsidR="009E1BC4" w:rsidRDefault="009E1BC4" w:rsidP="009E1BC4">
      <w:pPr>
        <w:ind w:firstLine="709"/>
        <w:jc w:val="both"/>
      </w:pPr>
    </w:p>
    <w:p w14:paraId="2600E49A" w14:textId="0215FE33" w:rsidR="00125718" w:rsidRPr="00DD4965" w:rsidRDefault="00125718" w:rsidP="009E1BC4">
      <w:pPr>
        <w:ind w:firstLine="709"/>
        <w:jc w:val="both"/>
      </w:pPr>
      <w:r w:rsidRPr="00DD4965">
        <w:t>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 xml:space="preserve">Трудоемкость в </w:t>
            </w:r>
            <w:proofErr w:type="spellStart"/>
            <w:r w:rsidRPr="00DD4965">
              <w:t>акад.час</w:t>
            </w:r>
            <w:proofErr w:type="spellEnd"/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0C76485D" w:rsidR="00125718" w:rsidRPr="00DD4965" w:rsidRDefault="00125718" w:rsidP="00AB5DAC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42458A4E" w:rsidR="00125718" w:rsidRPr="00DD4965" w:rsidRDefault="00AB5DAC" w:rsidP="00DD4965">
            <w:pPr>
              <w:jc w:val="both"/>
            </w:pPr>
            <w:r>
              <w:t>139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 xml:space="preserve">(в час. / </w:t>
            </w:r>
            <w:proofErr w:type="spellStart"/>
            <w:r w:rsidRPr="00DD4965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DD4965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29B3A206" w:rsidR="00125718" w:rsidRPr="00DD4965" w:rsidRDefault="00AB5DAC" w:rsidP="00AB5DAC">
            <w:pPr>
              <w:jc w:val="both"/>
            </w:pPr>
            <w:r>
              <w:t>144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>
              <w:t>4</w:t>
            </w:r>
            <w:r w:rsidR="001C6683" w:rsidRPr="00DD4965">
              <w:t xml:space="preserve"> </w:t>
            </w:r>
            <w:proofErr w:type="spellStart"/>
            <w:r w:rsidR="001C6683" w:rsidRPr="00DD4965">
              <w:t>з.е</w:t>
            </w:r>
            <w:proofErr w:type="spellEnd"/>
            <w:r w:rsidR="001C6683" w:rsidRPr="00DD4965">
              <w:t>.</w:t>
            </w:r>
          </w:p>
        </w:tc>
      </w:tr>
    </w:tbl>
    <w:p w14:paraId="0C5E842C" w14:textId="7B1AE44C" w:rsidR="00125718" w:rsidRDefault="00125718" w:rsidP="00DD4965">
      <w:pPr>
        <w:jc w:val="both"/>
        <w:rPr>
          <w:bCs/>
        </w:rPr>
      </w:pPr>
    </w:p>
    <w:p w14:paraId="1F54602C" w14:textId="77777777" w:rsidR="009E1BC4" w:rsidRPr="00DD4965" w:rsidRDefault="009E1BC4" w:rsidP="00DD4965">
      <w:pPr>
        <w:jc w:val="both"/>
        <w:rPr>
          <w:bCs/>
        </w:rPr>
      </w:pPr>
    </w:p>
    <w:p w14:paraId="209664F1" w14:textId="45DCB1CC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="0022779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353E1D8F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Очная форма обучения 2 курс</w:t>
      </w:r>
    </w:p>
    <w:p w14:paraId="6E48EEF0" w14:textId="48CD7D0D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lastRenderedPageBreak/>
        <w:t>(4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DD4965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4E2BD061" w:rsidR="00592D92" w:rsidRPr="00DD4965" w:rsidRDefault="00AB5DAC" w:rsidP="00DD4965">
            <w:pPr>
              <w:autoSpaceDE w:val="0"/>
              <w:autoSpaceDN w:val="0"/>
              <w:adjustRightInd w:val="0"/>
            </w:pPr>
            <w:r>
              <w:t xml:space="preserve">Зачет </w:t>
            </w:r>
          </w:p>
        </w:tc>
      </w:tr>
    </w:tbl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4C978F44" w:rsidR="00592D92" w:rsidRPr="0090590A" w:rsidRDefault="00B04D03" w:rsidP="00AB5DAC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592D92" w:rsidRPr="0090590A">
        <w:rPr>
          <w:lang w:val="x-none" w:eastAsia="x-none"/>
        </w:rPr>
        <w:t xml:space="preserve"> </w:t>
      </w:r>
      <w:r w:rsidR="00AB5DAC">
        <w:rPr>
          <w:lang w:eastAsia="x-none"/>
        </w:rPr>
        <w:t xml:space="preserve">изучают </w:t>
      </w:r>
      <w:r w:rsidR="00AB5DAC" w:rsidRPr="00AB5DAC">
        <w:rPr>
          <w:lang w:val="x-none" w:eastAsia="x-none"/>
        </w:rPr>
        <w:t>текуще</w:t>
      </w:r>
      <w:r w:rsidR="00AB5DAC">
        <w:rPr>
          <w:lang w:eastAsia="x-none"/>
        </w:rPr>
        <w:t>е</w:t>
      </w:r>
      <w:r w:rsidR="00AB5DAC" w:rsidRPr="00AB5DAC">
        <w:rPr>
          <w:lang w:val="x-none" w:eastAsia="x-none"/>
        </w:rPr>
        <w:t xml:space="preserve"> состояни</w:t>
      </w:r>
      <w:r w:rsidR="00AB5DAC">
        <w:rPr>
          <w:lang w:eastAsia="x-none"/>
        </w:rPr>
        <w:t>е</w:t>
      </w:r>
      <w:r w:rsidR="00AB5DAC" w:rsidRPr="00AB5DAC">
        <w:rPr>
          <w:lang w:val="x-none" w:eastAsia="x-none"/>
        </w:rPr>
        <w:t xml:space="preserve"> </w:t>
      </w:r>
      <w:r w:rsidR="00511F6C">
        <w:rPr>
          <w:lang w:val="x-none" w:eastAsia="x-none"/>
        </w:rPr>
        <w:t>переводческой отрасли в России,</w:t>
      </w:r>
      <w:r w:rsidR="00511F6C" w:rsidRPr="002A4EE3">
        <w:t xml:space="preserve"> ситуаци</w:t>
      </w:r>
      <w:r w:rsidR="00511F6C">
        <w:t>ю</w:t>
      </w:r>
      <w:r w:rsidR="00511F6C" w:rsidRPr="002A4EE3">
        <w:t xml:space="preserve"> на современном рынке труда,</w:t>
      </w:r>
      <w:r w:rsidR="00511F6C">
        <w:t xml:space="preserve"> </w:t>
      </w:r>
      <w:proofErr w:type="spellStart"/>
      <w:r w:rsidR="00511F6C">
        <w:t>срепень</w:t>
      </w:r>
      <w:proofErr w:type="spellEnd"/>
      <w:r w:rsidR="00511F6C">
        <w:t xml:space="preserve"> </w:t>
      </w:r>
      <w:r w:rsidR="00511F6C" w:rsidRPr="002A4EE3">
        <w:t>востребованности тех или иных видов перевода</w:t>
      </w:r>
      <w:r w:rsidR="00511F6C">
        <w:t>,</w:t>
      </w:r>
      <w:r w:rsidR="00511F6C" w:rsidRPr="00AB5DAC">
        <w:rPr>
          <w:lang w:val="x-none" w:eastAsia="x-none"/>
        </w:rPr>
        <w:t xml:space="preserve"> </w:t>
      </w:r>
      <w:r w:rsidR="00AB5DAC" w:rsidRPr="00AB5DAC">
        <w:rPr>
          <w:lang w:val="x-none" w:eastAsia="x-none"/>
        </w:rPr>
        <w:t>посещ</w:t>
      </w:r>
      <w:r w:rsidR="00AB5DAC">
        <w:rPr>
          <w:lang w:eastAsia="x-none"/>
        </w:rPr>
        <w:t>ают с</w:t>
      </w:r>
      <w:r w:rsidR="00AB5DAC" w:rsidRPr="00AB5DAC">
        <w:rPr>
          <w:lang w:val="x-none" w:eastAsia="x-none"/>
        </w:rPr>
        <w:t xml:space="preserve"> экскурсией одн</w:t>
      </w:r>
      <w:r w:rsidR="00AB5DAC">
        <w:rPr>
          <w:lang w:eastAsia="x-none"/>
        </w:rPr>
        <w:t>у</w:t>
      </w:r>
      <w:r w:rsidR="00AB5DAC" w:rsidRPr="00AB5DAC">
        <w:rPr>
          <w:lang w:val="x-none" w:eastAsia="x-none"/>
        </w:rPr>
        <w:t xml:space="preserve"> из переводческих компаний </w:t>
      </w:r>
      <w:r w:rsidR="00AB5DAC">
        <w:rPr>
          <w:lang w:eastAsia="x-none"/>
        </w:rPr>
        <w:t>Санкт-</w:t>
      </w:r>
      <w:r w:rsidR="00AB5DAC" w:rsidRPr="00AB5DAC">
        <w:rPr>
          <w:lang w:val="x-none" w:eastAsia="x-none"/>
        </w:rPr>
        <w:t>Петербурга,</w:t>
      </w:r>
      <w:r w:rsidR="00AB5DAC">
        <w:rPr>
          <w:lang w:eastAsia="x-none"/>
        </w:rPr>
        <w:t xml:space="preserve"> </w:t>
      </w:r>
      <w:r w:rsidR="00AB5DAC" w:rsidRPr="00AB5DAC">
        <w:rPr>
          <w:lang w:val="x-none" w:eastAsia="x-none"/>
        </w:rPr>
        <w:t>реш</w:t>
      </w:r>
      <w:r w:rsidR="00AB5DAC">
        <w:rPr>
          <w:lang w:eastAsia="x-none"/>
        </w:rPr>
        <w:t xml:space="preserve">ают </w:t>
      </w:r>
      <w:r w:rsidR="00AB5DAC" w:rsidRPr="00AB5DAC">
        <w:rPr>
          <w:lang w:val="x-none" w:eastAsia="x-none"/>
        </w:rPr>
        <w:t>од</w:t>
      </w:r>
      <w:r w:rsidR="00AB5DAC">
        <w:rPr>
          <w:lang w:eastAsia="x-none"/>
        </w:rPr>
        <w:t>ин</w:t>
      </w:r>
      <w:r w:rsidR="00AB5DAC" w:rsidRPr="00AB5DAC">
        <w:rPr>
          <w:lang w:val="x-none" w:eastAsia="x-none"/>
        </w:rPr>
        <w:t xml:space="preserve"> из кейсов с помощью «Этического кодекса переводчика» (выдается руководителем индивидуально). </w:t>
      </w:r>
      <w:r w:rsidR="00AB5DAC">
        <w:rPr>
          <w:lang w:eastAsia="x-none"/>
        </w:rPr>
        <w:t xml:space="preserve">Все это составляет </w:t>
      </w:r>
      <w:r w:rsidR="00592D92" w:rsidRPr="0090590A">
        <w:rPr>
          <w:lang w:val="x-none" w:eastAsia="x-none"/>
        </w:rPr>
        <w:t>материал, необходимы</w:t>
      </w:r>
      <w:r w:rsidR="00AB5DAC">
        <w:rPr>
          <w:lang w:eastAsia="x-none"/>
        </w:rPr>
        <w:t>й</w:t>
      </w:r>
      <w:r w:rsidR="00592D92" w:rsidRPr="0090590A">
        <w:rPr>
          <w:lang w:val="x-none" w:eastAsia="x-none"/>
        </w:rPr>
        <w:t xml:space="preserve"> для подготовки отчета по практике.</w:t>
      </w:r>
    </w:p>
    <w:p w14:paraId="4F4A105F" w14:textId="412662ED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92D92"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0EFC9C47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="0022779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38CEF81B" w:rsidR="00DD4965" w:rsidRDefault="00DD4965" w:rsidP="00AB5DAC">
      <w:pPr>
        <w:tabs>
          <w:tab w:val="left" w:pos="1080"/>
        </w:tabs>
        <w:ind w:firstLine="709"/>
        <w:jc w:val="both"/>
      </w:pPr>
      <w:r>
        <w:t xml:space="preserve">Форма </w:t>
      </w:r>
      <w:r w:rsidR="00B04D03">
        <w:t>отчетности</w:t>
      </w:r>
      <w:r w:rsidR="00AB5DAC">
        <w:t>:</w:t>
      </w:r>
      <w:r w:rsidR="00B04D03">
        <w:t xml:space="preserve"> 2 курс (4 семестр) </w:t>
      </w:r>
      <w:r w:rsidR="00AB5DAC">
        <w:t xml:space="preserve">очная форма обучения – зачет. </w:t>
      </w:r>
    </w:p>
    <w:p w14:paraId="39D26019" w14:textId="77777777" w:rsidR="00DD4965" w:rsidRDefault="00DD4965" w:rsidP="00AB5DAC">
      <w:pPr>
        <w:tabs>
          <w:tab w:val="left" w:pos="1080"/>
        </w:tabs>
        <w:ind w:firstLine="709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3DF1861D" w14:textId="728030B0" w:rsidR="00DD4965" w:rsidRDefault="00DD4965" w:rsidP="00AB5DAC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  <w:r w:rsidR="009E1BC4">
        <w:t xml:space="preserve"> </w:t>
      </w: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56085582" w14:textId="77777777" w:rsidR="009E1BC4" w:rsidRDefault="00592D92" w:rsidP="00AB5DAC">
      <w:pPr>
        <w:ind w:firstLine="709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3AD8BDA2" w14:textId="77777777" w:rsidR="009E1BC4" w:rsidRDefault="00592D92" w:rsidP="009E1BC4">
      <w:pPr>
        <w:ind w:firstLine="709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="009E1BC4">
        <w:rPr>
          <w:color w:val="000000"/>
          <w:lang w:eastAsia="en-US"/>
        </w:rPr>
        <w:t>приводятся цель, задачи, место</w:t>
      </w:r>
      <w:r w:rsidRPr="0090590A">
        <w:rPr>
          <w:color w:val="000000"/>
          <w:lang w:eastAsia="en-US"/>
        </w:rPr>
        <w:t xml:space="preserve">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  <w:r w:rsidR="009E1BC4">
        <w:rPr>
          <w:color w:val="000000"/>
          <w:lang w:eastAsia="en-US"/>
        </w:rPr>
        <w:t xml:space="preserve"> </w:t>
      </w:r>
    </w:p>
    <w:p w14:paraId="34A66226" w14:textId="0D632718" w:rsidR="009E1BC4" w:rsidRDefault="00592D92" w:rsidP="009E1BC4">
      <w:pPr>
        <w:ind w:firstLine="709"/>
        <w:jc w:val="both"/>
        <w:rPr>
          <w:color w:val="000000"/>
        </w:rPr>
      </w:pPr>
      <w:r w:rsidRPr="0090590A">
        <w:rPr>
          <w:color w:val="000000"/>
        </w:rPr>
        <w:t>В</w:t>
      </w:r>
      <w:r w:rsidR="00F00F98">
        <w:rPr>
          <w:i/>
          <w:iCs/>
          <w:color w:val="000000"/>
        </w:rPr>
        <w:t xml:space="preserve"> основной части отчета</w:t>
      </w:r>
      <w:r w:rsidRPr="0090590A">
        <w:rPr>
          <w:i/>
          <w:iCs/>
          <w:color w:val="000000"/>
        </w:rPr>
        <w:t xml:space="preserve">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7864EBF2" w14:textId="77777777" w:rsidR="009E1BC4" w:rsidRDefault="00592D92" w:rsidP="009E1BC4">
      <w:pPr>
        <w:ind w:firstLine="709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52BC8871" w:rsidR="00592D92" w:rsidRPr="0090590A" w:rsidRDefault="00592D92" w:rsidP="009E1BC4">
      <w:pPr>
        <w:ind w:firstLine="709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448C95EB" w:rsidR="00592D92" w:rsidRPr="0090590A" w:rsidRDefault="00592D92" w:rsidP="00AB5DA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0590A">
        <w:rPr>
          <w:color w:val="000000"/>
        </w:rPr>
        <w:t xml:space="preserve">Приложения могут включать графические </w:t>
      </w:r>
      <w:r w:rsidR="009E1BC4">
        <w:rPr>
          <w:color w:val="000000"/>
        </w:rPr>
        <w:t xml:space="preserve">и иллюстративные </w:t>
      </w:r>
      <w:r w:rsidRPr="0090590A">
        <w:rPr>
          <w:color w:val="000000"/>
        </w:rPr>
        <w:t xml:space="preserve">материалы, </w:t>
      </w:r>
      <w:r w:rsidR="009E1BC4">
        <w:rPr>
          <w:color w:val="000000"/>
        </w:rPr>
        <w:t>фотографии</w:t>
      </w:r>
      <w:r w:rsidRPr="0090590A">
        <w:rPr>
          <w:color w:val="000000"/>
        </w:rPr>
        <w:t>.</w:t>
      </w:r>
    </w:p>
    <w:p w14:paraId="3E3F42F5" w14:textId="77777777" w:rsidR="00592D92" w:rsidRPr="0090590A" w:rsidRDefault="00592D92" w:rsidP="00AB5DAC">
      <w:pPr>
        <w:ind w:firstLine="709"/>
        <w:jc w:val="both"/>
        <w:rPr>
          <w:rFonts w:eastAsia="Calibri"/>
        </w:rPr>
      </w:pPr>
      <w:r w:rsidRPr="0090590A">
        <w:rPr>
          <w:rFonts w:eastAsia="Calibri"/>
        </w:rPr>
        <w:lastRenderedPageBreak/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0C0400E0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="0022779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7FD76438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ходе прохождения </w:t>
      </w:r>
      <w:proofErr w:type="gramStart"/>
      <w:r>
        <w:rPr>
          <w:rFonts w:ascii="Times New Roman" w:hAnsi="Times New Roman"/>
          <w:sz w:val="24"/>
          <w:szCs w:val="24"/>
        </w:rPr>
        <w:t>практики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обучающиеся выполняют задания, указанные в план</w:t>
      </w:r>
      <w:r w:rsidR="009E1BC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10A243E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="0022779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9E1BC4" w:rsidRPr="003C0E55" w14:paraId="61F6009B" w14:textId="77777777" w:rsidTr="00627A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960D" w14:textId="77777777" w:rsidR="009E1BC4" w:rsidRPr="009E1BC4" w:rsidRDefault="009E1BC4" w:rsidP="00627AB2">
            <w:pPr>
              <w:pStyle w:val="af2"/>
              <w:ind w:left="360" w:hanging="360"/>
              <w:rPr>
                <w:rFonts w:ascii="Times New Roman" w:hAnsi="Times New Roman"/>
              </w:rPr>
            </w:pPr>
            <w:r w:rsidRPr="009E1BC4">
              <w:rPr>
                <w:rFonts w:ascii="Times New Roman" w:hAnsi="Times New Roman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23E5" w14:textId="77777777" w:rsidR="009E1BC4" w:rsidRPr="009E1BC4" w:rsidRDefault="009E1BC4" w:rsidP="00627AB2">
            <w:pPr>
              <w:autoSpaceDE w:val="0"/>
              <w:autoSpaceDN w:val="0"/>
              <w:adjustRightInd w:val="0"/>
            </w:pPr>
            <w:r w:rsidRPr="009E1BC4">
              <w:t>Тренинг будущего переводчика : английский язык: учебное пособие для вузов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0AB8" w14:textId="77777777" w:rsidR="009E1BC4" w:rsidRPr="009E1BC4" w:rsidRDefault="009E1BC4" w:rsidP="00627AB2">
            <w:proofErr w:type="spellStart"/>
            <w:r w:rsidRPr="009E1BC4">
              <w:t>Проконичев</w:t>
            </w:r>
            <w:proofErr w:type="spellEnd"/>
            <w:r w:rsidRPr="009E1BC4">
              <w:t>, Г.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F85A" w14:textId="77777777" w:rsidR="009E1BC4" w:rsidRPr="009E1BC4" w:rsidRDefault="009E1BC4" w:rsidP="00627AB2">
            <w:r w:rsidRPr="009E1BC4">
              <w:t xml:space="preserve">Москва : </w:t>
            </w:r>
            <w:proofErr w:type="spellStart"/>
            <w:r w:rsidRPr="009E1BC4">
              <w:t>Владос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87CA" w14:textId="77777777" w:rsidR="009E1BC4" w:rsidRPr="009E1BC4" w:rsidRDefault="009E1BC4" w:rsidP="00627AB2">
            <w:r w:rsidRPr="009E1BC4"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03DB" w14:textId="77777777" w:rsidR="009E1BC4" w:rsidRPr="009E1BC4" w:rsidRDefault="009E1BC4" w:rsidP="00627AB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5E098" w14:textId="77777777" w:rsidR="009E1BC4" w:rsidRDefault="0062416A" w:rsidP="00627AB2">
            <w:hyperlink r:id="rId8" w:history="1">
              <w:r w:rsidR="009E1BC4" w:rsidRPr="009E1BC4">
                <w:rPr>
                  <w:rStyle w:val="a6"/>
                </w:rPr>
                <w:t>http://biblioclub.ru/</w:t>
              </w:r>
            </w:hyperlink>
          </w:p>
        </w:tc>
      </w:tr>
      <w:tr w:rsidR="00E325C6" w:rsidRPr="00A854BD" w14:paraId="3069B773" w14:textId="77777777" w:rsidTr="00627AB2">
        <w:tc>
          <w:tcPr>
            <w:tcW w:w="568" w:type="dxa"/>
          </w:tcPr>
          <w:p w14:paraId="3479B996" w14:textId="77777777" w:rsidR="00E325C6" w:rsidRPr="00E325C6" w:rsidRDefault="00E325C6" w:rsidP="00627AB2">
            <w:pPr>
              <w:pStyle w:val="af2"/>
              <w:numPr>
                <w:ilvl w:val="0"/>
                <w:numId w:val="9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3CD178B3" w14:textId="457218A3" w:rsidR="00E325C6" w:rsidRPr="00E325C6" w:rsidRDefault="009E1BC4" w:rsidP="00627AB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1BC4">
              <w:rPr>
                <w:color w:val="000000"/>
              </w:rPr>
              <w:t>Перевод и межкультурное взаимодействие : учебное пособие </w:t>
            </w:r>
          </w:p>
        </w:tc>
        <w:tc>
          <w:tcPr>
            <w:tcW w:w="1984" w:type="dxa"/>
          </w:tcPr>
          <w:p w14:paraId="4B103043" w14:textId="7C9230D2" w:rsidR="00E325C6" w:rsidRPr="00E325C6" w:rsidRDefault="00627AB2" w:rsidP="00627AB2">
            <w:pPr>
              <w:rPr>
                <w:color w:val="000000"/>
              </w:rPr>
            </w:pPr>
            <w:r w:rsidRPr="00627AB2">
              <w:rPr>
                <w:color w:val="000000"/>
              </w:rPr>
              <w:t>Яковлев, А. А.</w:t>
            </w:r>
          </w:p>
        </w:tc>
        <w:tc>
          <w:tcPr>
            <w:tcW w:w="1559" w:type="dxa"/>
          </w:tcPr>
          <w:p w14:paraId="0A70C540" w14:textId="74434B1F" w:rsidR="00E325C6" w:rsidRPr="00E325C6" w:rsidRDefault="00627AB2" w:rsidP="00627AB2">
            <w:pPr>
              <w:rPr>
                <w:color w:val="000000"/>
              </w:rPr>
            </w:pPr>
            <w:r w:rsidRPr="00627AB2">
              <w:rPr>
                <w:color w:val="000000"/>
              </w:rPr>
              <w:t>Красноярск : Сибирский фед</w:t>
            </w:r>
            <w:r>
              <w:rPr>
                <w:color w:val="000000"/>
              </w:rPr>
              <w:t>еральный университет (СФУ)</w:t>
            </w:r>
          </w:p>
        </w:tc>
        <w:tc>
          <w:tcPr>
            <w:tcW w:w="709" w:type="dxa"/>
          </w:tcPr>
          <w:p w14:paraId="234BDC2D" w14:textId="5F38D8EE" w:rsidR="00E325C6" w:rsidRPr="00E325C6" w:rsidRDefault="00627AB2" w:rsidP="00627AB2">
            <w:pPr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134" w:type="dxa"/>
          </w:tcPr>
          <w:p w14:paraId="304A7F78" w14:textId="3FC11EBA" w:rsidR="00E325C6" w:rsidRPr="00E325C6" w:rsidRDefault="00E325C6" w:rsidP="00627AB2"/>
        </w:tc>
        <w:tc>
          <w:tcPr>
            <w:tcW w:w="2268" w:type="dxa"/>
          </w:tcPr>
          <w:p w14:paraId="3508DF42" w14:textId="2F170FA4" w:rsidR="00E325C6" w:rsidRPr="00E325C6" w:rsidRDefault="0062416A" w:rsidP="00627AB2">
            <w:pPr>
              <w:rPr>
                <w:rFonts w:eastAsia="Calibri"/>
                <w:color w:val="FF0000"/>
                <w:u w:val="single"/>
              </w:rPr>
            </w:pPr>
            <w:hyperlink r:id="rId9" w:history="1">
              <w:r w:rsidR="00E325C6" w:rsidRPr="00E325C6">
                <w:rPr>
                  <w:rStyle w:val="a6"/>
                  <w:rFonts w:eastAsia="Calibri"/>
                </w:rPr>
                <w:t>http://biblioclub.ru</w:t>
              </w:r>
            </w:hyperlink>
          </w:p>
        </w:tc>
      </w:tr>
      <w:tr w:rsidR="00E325C6" w:rsidRPr="00124CE3" w14:paraId="4BFB27B8" w14:textId="77777777" w:rsidTr="00627AB2">
        <w:tc>
          <w:tcPr>
            <w:tcW w:w="568" w:type="dxa"/>
          </w:tcPr>
          <w:p w14:paraId="62AF93C3" w14:textId="77777777" w:rsidR="00E325C6" w:rsidRPr="00710D0F" w:rsidRDefault="00E325C6" w:rsidP="00627AB2">
            <w:pPr>
              <w:pStyle w:val="af2"/>
              <w:numPr>
                <w:ilvl w:val="0"/>
                <w:numId w:val="9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04C489A4" w14:textId="124FD917" w:rsidR="00E325C6" w:rsidRPr="00E325C6" w:rsidRDefault="00AC2E77" w:rsidP="00627AB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2E77">
              <w:rPr>
                <w:color w:val="000000"/>
              </w:rPr>
              <w:t>Английский язык: теория и практика перевода : учебное пособие</w:t>
            </w:r>
          </w:p>
        </w:tc>
        <w:tc>
          <w:tcPr>
            <w:tcW w:w="1984" w:type="dxa"/>
          </w:tcPr>
          <w:p w14:paraId="02E11E57" w14:textId="0D62D58A" w:rsidR="00E325C6" w:rsidRPr="00E325C6" w:rsidRDefault="00AC2E77" w:rsidP="00627AB2">
            <w:pPr>
              <w:rPr>
                <w:color w:val="000000"/>
              </w:rPr>
            </w:pPr>
            <w:r w:rsidRPr="00AC2E77">
              <w:rPr>
                <w:color w:val="000000"/>
              </w:rPr>
              <w:t>Тихонов, А. А</w:t>
            </w:r>
          </w:p>
        </w:tc>
        <w:tc>
          <w:tcPr>
            <w:tcW w:w="1559" w:type="dxa"/>
          </w:tcPr>
          <w:p w14:paraId="1155A735" w14:textId="3B30F6B0" w:rsidR="00E325C6" w:rsidRPr="00E325C6" w:rsidRDefault="00AC2E77" w:rsidP="00627AB2">
            <w:pPr>
              <w:rPr>
                <w:color w:val="000000"/>
              </w:rPr>
            </w:pPr>
            <w:r w:rsidRPr="00AC2E77">
              <w:rPr>
                <w:color w:val="000000"/>
              </w:rPr>
              <w:t>Москва : ФЛИНТА</w:t>
            </w:r>
          </w:p>
        </w:tc>
        <w:tc>
          <w:tcPr>
            <w:tcW w:w="709" w:type="dxa"/>
          </w:tcPr>
          <w:p w14:paraId="1DFC4731" w14:textId="729C4E39" w:rsidR="00E325C6" w:rsidRPr="00E325C6" w:rsidRDefault="00AC2E77" w:rsidP="00627AB2">
            <w:pPr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134" w:type="dxa"/>
          </w:tcPr>
          <w:p w14:paraId="7243F059" w14:textId="0C5D51B3" w:rsidR="00E325C6" w:rsidRPr="00E325C6" w:rsidRDefault="00E325C6" w:rsidP="00627AB2"/>
        </w:tc>
        <w:tc>
          <w:tcPr>
            <w:tcW w:w="2268" w:type="dxa"/>
          </w:tcPr>
          <w:p w14:paraId="33688676" w14:textId="362559A3" w:rsidR="00E325C6" w:rsidRPr="00E325C6" w:rsidRDefault="0062416A" w:rsidP="00627AB2">
            <w:pPr>
              <w:rPr>
                <w:rFonts w:eastAsia="Calibri"/>
                <w:color w:val="FF0000"/>
                <w:u w:val="single"/>
              </w:rPr>
            </w:pPr>
            <w:hyperlink r:id="rId10" w:history="1">
              <w:r w:rsidR="00E325C6" w:rsidRPr="00E325C6">
                <w:rPr>
                  <w:rStyle w:val="a6"/>
                  <w:rFonts w:eastAsia="Calibri"/>
                </w:rPr>
                <w:t>http://biblioclub.ru</w:t>
              </w:r>
            </w:hyperlink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731EADA8" w14:textId="0F47F8C9" w:rsidR="00627AB2" w:rsidRPr="00627AB2" w:rsidRDefault="00627AB2" w:rsidP="00627AB2">
      <w:pPr>
        <w:pStyle w:val="af2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627AB2">
        <w:rPr>
          <w:rFonts w:ascii="Times New Roman" w:hAnsi="Times New Roman"/>
          <w:sz w:val="24"/>
          <w:szCs w:val="24"/>
        </w:rPr>
        <w:t xml:space="preserve">Информационный сайт Этического кодекса переводчика - Режим доступа:  </w:t>
      </w:r>
      <w:hyperlink r:id="rId11" w:history="1">
        <w:r w:rsidRPr="00627AB2">
          <w:rPr>
            <w:rStyle w:val="a6"/>
            <w:rFonts w:ascii="Times New Roman" w:hAnsi="Times New Roman"/>
            <w:sz w:val="24"/>
            <w:szCs w:val="24"/>
          </w:rPr>
          <w:t>https://translation-ethics.ru/</w:t>
        </w:r>
      </w:hyperlink>
      <w:r w:rsidRPr="00627AB2">
        <w:rPr>
          <w:rFonts w:ascii="Times New Roman" w:hAnsi="Times New Roman"/>
          <w:sz w:val="24"/>
          <w:szCs w:val="24"/>
        </w:rPr>
        <w:t xml:space="preserve"> </w:t>
      </w:r>
    </w:p>
    <w:p w14:paraId="535A0E05" w14:textId="7AF8EF61" w:rsidR="009E1BC4" w:rsidRPr="00627AB2" w:rsidRDefault="009E1BC4" w:rsidP="00627AB2">
      <w:pPr>
        <w:pStyle w:val="af2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627AB2">
        <w:rPr>
          <w:rFonts w:ascii="Times New Roman" w:hAnsi="Times New Roman"/>
          <w:sz w:val="24"/>
          <w:szCs w:val="24"/>
        </w:rPr>
        <w:t xml:space="preserve">«НЭБ». Национальная электронная библиотека. – Режим доступа: </w:t>
      </w:r>
      <w:hyperlink r:id="rId12" w:history="1">
        <w:r w:rsidRPr="00627AB2">
          <w:rPr>
            <w:rStyle w:val="a6"/>
            <w:rFonts w:ascii="Times New Roman" w:hAnsi="Times New Roman"/>
            <w:sz w:val="24"/>
            <w:szCs w:val="24"/>
          </w:rPr>
          <w:t>http://нэб.рф/</w:t>
        </w:r>
      </w:hyperlink>
    </w:p>
    <w:p w14:paraId="40D8BA4C" w14:textId="10333B85" w:rsidR="009E1BC4" w:rsidRPr="00627AB2" w:rsidRDefault="009E1BC4" w:rsidP="00627AB2">
      <w:pPr>
        <w:pStyle w:val="af2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627AB2">
        <w:rPr>
          <w:rFonts w:ascii="Times New Roman" w:hAnsi="Times New Roman"/>
          <w:sz w:val="24"/>
          <w:szCs w:val="24"/>
        </w:rPr>
        <w:t>«</w:t>
      </w:r>
      <w:proofErr w:type="spellStart"/>
      <w:r w:rsidRPr="00627AB2">
        <w:rPr>
          <w:rFonts w:ascii="Times New Roman" w:hAnsi="Times New Roman"/>
          <w:sz w:val="24"/>
          <w:szCs w:val="24"/>
        </w:rPr>
        <w:t>eLibrary</w:t>
      </w:r>
      <w:proofErr w:type="spellEnd"/>
      <w:r w:rsidRPr="00627AB2">
        <w:rPr>
          <w:rFonts w:ascii="Times New Roman" w:hAnsi="Times New Roman"/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627AB2">
          <w:rPr>
            <w:rStyle w:val="a6"/>
            <w:rFonts w:ascii="Times New Roman" w:hAnsi="Times New Roman"/>
            <w:sz w:val="24"/>
            <w:szCs w:val="24"/>
          </w:rPr>
          <w:t>https://elibrary.ru</w:t>
        </w:r>
      </w:hyperlink>
    </w:p>
    <w:p w14:paraId="556FBF56" w14:textId="2C4EEB07" w:rsidR="009E1BC4" w:rsidRPr="00627AB2" w:rsidRDefault="009E1BC4" w:rsidP="00627AB2">
      <w:pPr>
        <w:pStyle w:val="af2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627AB2">
        <w:rPr>
          <w:rFonts w:ascii="Times New Roman" w:hAnsi="Times New Roman"/>
          <w:sz w:val="24"/>
          <w:szCs w:val="24"/>
        </w:rPr>
        <w:t>«</w:t>
      </w:r>
      <w:proofErr w:type="spellStart"/>
      <w:r w:rsidRPr="00627AB2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627AB2">
        <w:rPr>
          <w:rFonts w:ascii="Times New Roman" w:hAnsi="Times New Roman"/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627AB2">
          <w:rPr>
            <w:rStyle w:val="a6"/>
            <w:rFonts w:ascii="Times New Roman" w:hAnsi="Times New Roman"/>
            <w:sz w:val="24"/>
            <w:szCs w:val="24"/>
          </w:rPr>
          <w:t>https://cyberleninka.ru/</w:t>
        </w:r>
      </w:hyperlink>
    </w:p>
    <w:p w14:paraId="3B0C3C41" w14:textId="5E02460D" w:rsidR="009E1BC4" w:rsidRPr="00627AB2" w:rsidRDefault="009E1BC4" w:rsidP="00627AB2">
      <w:pPr>
        <w:pStyle w:val="af2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627AB2">
        <w:rPr>
          <w:rFonts w:ascii="Times New Roman" w:hAnsi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15" w:history="1">
        <w:r w:rsidRPr="00627AB2">
          <w:rPr>
            <w:rStyle w:val="a6"/>
            <w:rFonts w:ascii="Times New Roman" w:hAnsi="Times New Roman"/>
            <w:sz w:val="24"/>
            <w:szCs w:val="24"/>
          </w:rPr>
          <w:t>http://www.biblioclub.ru/</w:t>
        </w:r>
      </w:hyperlink>
    </w:p>
    <w:p w14:paraId="5F7066AC" w14:textId="1B76FD14" w:rsidR="009E1BC4" w:rsidRPr="00627AB2" w:rsidRDefault="009E1BC4" w:rsidP="00627AB2">
      <w:pPr>
        <w:pStyle w:val="af2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627AB2">
        <w:rPr>
          <w:rFonts w:ascii="Times New Roman" w:hAnsi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16" w:history="1">
        <w:r w:rsidRPr="00627AB2">
          <w:rPr>
            <w:rStyle w:val="a6"/>
            <w:rFonts w:ascii="Times New Roman" w:hAnsi="Times New Roman"/>
            <w:sz w:val="24"/>
            <w:szCs w:val="24"/>
          </w:rPr>
          <w:t>http://www.rsl.ru/</w:t>
        </w:r>
      </w:hyperlink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3C12D28D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  <w:r w:rsidR="0022779D">
        <w:rPr>
          <w:rFonts w:eastAsia="WenQuanYi Micro Hei"/>
          <w:b/>
          <w:bCs/>
          <w:color w:val="000000" w:themeColor="text1"/>
        </w:rPr>
        <w:t>: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Windows</w:t>
      </w:r>
      <w:proofErr w:type="spellEnd"/>
      <w:r w:rsidRPr="00864C26">
        <w:rPr>
          <w:rFonts w:eastAsia="WenQuanYi Micro Hei"/>
          <w:color w:val="000000" w:themeColor="text1"/>
        </w:rPr>
        <w:t xml:space="preserve">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MicrosoftOffice</w:t>
      </w:r>
      <w:proofErr w:type="spellEnd"/>
      <w:r w:rsidRPr="00864C26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Firefox</w:t>
      </w:r>
      <w:proofErr w:type="spellEnd"/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863BC" w14:textId="77777777" w:rsidR="00E013CB" w:rsidRDefault="00E013CB" w:rsidP="00125718">
      <w:r>
        <w:separator/>
      </w:r>
    </w:p>
  </w:endnote>
  <w:endnote w:type="continuationSeparator" w:id="0">
    <w:p w14:paraId="30111DB6" w14:textId="77777777" w:rsidR="00E013CB" w:rsidRDefault="00E013CB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16809" w14:textId="77777777" w:rsidR="00E013CB" w:rsidRDefault="00E013CB" w:rsidP="00125718">
      <w:r>
        <w:separator/>
      </w:r>
    </w:p>
  </w:footnote>
  <w:footnote w:type="continuationSeparator" w:id="0">
    <w:p w14:paraId="198A456A" w14:textId="77777777" w:rsidR="00E013CB" w:rsidRDefault="00E013CB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D77382"/>
    <w:multiLevelType w:val="hybridMultilevel"/>
    <w:tmpl w:val="47B0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3"/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1CD3"/>
    <w:rsid w:val="00085EFB"/>
    <w:rsid w:val="000A52AE"/>
    <w:rsid w:val="000B586F"/>
    <w:rsid w:val="000B66E8"/>
    <w:rsid w:val="000E63F1"/>
    <w:rsid w:val="000E75A1"/>
    <w:rsid w:val="000F7002"/>
    <w:rsid w:val="0010456C"/>
    <w:rsid w:val="00105B0B"/>
    <w:rsid w:val="00125718"/>
    <w:rsid w:val="00162D3B"/>
    <w:rsid w:val="00185412"/>
    <w:rsid w:val="00195E78"/>
    <w:rsid w:val="001C1746"/>
    <w:rsid w:val="001C2093"/>
    <w:rsid w:val="001C6683"/>
    <w:rsid w:val="001D100B"/>
    <w:rsid w:val="001F0889"/>
    <w:rsid w:val="001F7088"/>
    <w:rsid w:val="00217C43"/>
    <w:rsid w:val="0022779D"/>
    <w:rsid w:val="002319FD"/>
    <w:rsid w:val="00262AAB"/>
    <w:rsid w:val="00287EDD"/>
    <w:rsid w:val="002B35DB"/>
    <w:rsid w:val="002C38F5"/>
    <w:rsid w:val="002D7B8E"/>
    <w:rsid w:val="0032484B"/>
    <w:rsid w:val="0033101B"/>
    <w:rsid w:val="00342A93"/>
    <w:rsid w:val="00381449"/>
    <w:rsid w:val="003A10CE"/>
    <w:rsid w:val="0044594D"/>
    <w:rsid w:val="0045098E"/>
    <w:rsid w:val="004C055C"/>
    <w:rsid w:val="004C245F"/>
    <w:rsid w:val="004D1136"/>
    <w:rsid w:val="004D213F"/>
    <w:rsid w:val="004F67A8"/>
    <w:rsid w:val="00511F6C"/>
    <w:rsid w:val="00520CAA"/>
    <w:rsid w:val="00524037"/>
    <w:rsid w:val="0055007D"/>
    <w:rsid w:val="00556D37"/>
    <w:rsid w:val="00580678"/>
    <w:rsid w:val="0058313D"/>
    <w:rsid w:val="00592D92"/>
    <w:rsid w:val="005A7738"/>
    <w:rsid w:val="005C60D6"/>
    <w:rsid w:val="005E12A0"/>
    <w:rsid w:val="005F1850"/>
    <w:rsid w:val="005F194D"/>
    <w:rsid w:val="0062416A"/>
    <w:rsid w:val="00627AB2"/>
    <w:rsid w:val="00631527"/>
    <w:rsid w:val="00631EBD"/>
    <w:rsid w:val="00633193"/>
    <w:rsid w:val="00666A00"/>
    <w:rsid w:val="006A7A7E"/>
    <w:rsid w:val="006B14C8"/>
    <w:rsid w:val="006C0709"/>
    <w:rsid w:val="006F6BDC"/>
    <w:rsid w:val="00703390"/>
    <w:rsid w:val="00712B1E"/>
    <w:rsid w:val="00725186"/>
    <w:rsid w:val="00741974"/>
    <w:rsid w:val="007A0AEA"/>
    <w:rsid w:val="007E5182"/>
    <w:rsid w:val="00805077"/>
    <w:rsid w:val="0081131A"/>
    <w:rsid w:val="00814696"/>
    <w:rsid w:val="00861865"/>
    <w:rsid w:val="008871B4"/>
    <w:rsid w:val="00887C40"/>
    <w:rsid w:val="008A0577"/>
    <w:rsid w:val="008A092C"/>
    <w:rsid w:val="008A279E"/>
    <w:rsid w:val="008A7E85"/>
    <w:rsid w:val="008D7981"/>
    <w:rsid w:val="008E3A76"/>
    <w:rsid w:val="00910C55"/>
    <w:rsid w:val="00954607"/>
    <w:rsid w:val="00964DF2"/>
    <w:rsid w:val="009656DC"/>
    <w:rsid w:val="009779E8"/>
    <w:rsid w:val="009C4A9B"/>
    <w:rsid w:val="009E1BC4"/>
    <w:rsid w:val="009E1EDD"/>
    <w:rsid w:val="00A22080"/>
    <w:rsid w:val="00A42A03"/>
    <w:rsid w:val="00A6193D"/>
    <w:rsid w:val="00A716B4"/>
    <w:rsid w:val="00AB5DAC"/>
    <w:rsid w:val="00AC2E77"/>
    <w:rsid w:val="00AC75BA"/>
    <w:rsid w:val="00AD4184"/>
    <w:rsid w:val="00AE3A8D"/>
    <w:rsid w:val="00B04D03"/>
    <w:rsid w:val="00B53803"/>
    <w:rsid w:val="00B73F0A"/>
    <w:rsid w:val="00BB677C"/>
    <w:rsid w:val="00BE487A"/>
    <w:rsid w:val="00C3143C"/>
    <w:rsid w:val="00CB0705"/>
    <w:rsid w:val="00CD2867"/>
    <w:rsid w:val="00CF7FDC"/>
    <w:rsid w:val="00D051B2"/>
    <w:rsid w:val="00D06FEB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E013CB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EB7189"/>
    <w:rsid w:val="00F00F98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8813D76C-9AE1-49F5-A0EB-80896477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435431&amp;sr=1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lation-ethic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9158E-4AFA-4514-A0E9-7145D389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Наталья Александровна Ишмуратова</cp:lastModifiedBy>
  <cp:revision>6</cp:revision>
  <cp:lastPrinted>2019-11-28T11:03:00Z</cp:lastPrinted>
  <dcterms:created xsi:type="dcterms:W3CDTF">2022-03-23T08:48:00Z</dcterms:created>
  <dcterms:modified xsi:type="dcterms:W3CDTF">2023-05-11T07:29:00Z</dcterms:modified>
</cp:coreProperties>
</file>