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76759" w:rsidRPr="00B50F78" w:rsidTr="00676759">
        <w:trPr>
          <w:trHeight w:val="11619"/>
        </w:trPr>
        <w:tc>
          <w:tcPr>
            <w:tcW w:w="9412" w:type="dxa"/>
          </w:tcPr>
          <w:p w:rsidR="00B7463A" w:rsidRPr="00F17820" w:rsidRDefault="00B7463A" w:rsidP="00B7463A">
            <w:pPr>
              <w:pStyle w:val="a4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:rsidR="00B7463A" w:rsidRDefault="00B7463A" w:rsidP="00B7463A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:rsidR="00B7463A" w:rsidRPr="00F17820" w:rsidRDefault="00B7463A" w:rsidP="00B7463A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:rsidR="00B7463A" w:rsidRPr="00F17820" w:rsidRDefault="00B7463A" w:rsidP="00B7463A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:rsidR="00B7463A" w:rsidRPr="00C32C26" w:rsidRDefault="00B7463A" w:rsidP="00B7463A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:rsidR="00B7463A" w:rsidRPr="00C32C26" w:rsidRDefault="00B7463A" w:rsidP="00B7463A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AB2DD" wp14:editId="0DDCB84E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3A" w:rsidRPr="00F51A0D" w:rsidRDefault="00B7463A" w:rsidP="00B7463A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AB2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B7463A" w:rsidRPr="00F51A0D" w:rsidRDefault="00B7463A" w:rsidP="00B7463A"/>
                        </w:txbxContent>
                      </v:textbox>
                    </v:shape>
                  </w:pict>
                </mc:Fallback>
              </mc:AlternateContent>
            </w:r>
          </w:p>
          <w:p w:rsidR="00B7463A" w:rsidRPr="00C32C26" w:rsidRDefault="00B7463A" w:rsidP="00B7463A">
            <w:pPr>
              <w:pStyle w:val="af5"/>
              <w:ind w:left="1418" w:right="1700"/>
              <w:rPr>
                <w:bCs/>
              </w:rPr>
            </w:pPr>
          </w:p>
          <w:p w:rsidR="00B7463A" w:rsidRPr="00C32C26" w:rsidRDefault="00B7463A" w:rsidP="00B7463A">
            <w:pPr>
              <w:ind w:left="5040"/>
            </w:pPr>
            <w:r w:rsidRPr="00C32C26">
              <w:t>УТВЕРЖДАЮ</w:t>
            </w:r>
          </w:p>
          <w:p w:rsidR="00B7463A" w:rsidRPr="00C32C26" w:rsidRDefault="00B7463A" w:rsidP="00B7463A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75117" wp14:editId="330EC782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63A" w:rsidRDefault="00B7463A" w:rsidP="00B74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75117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B7463A" w:rsidRDefault="00B7463A" w:rsidP="00B7463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B7463A" w:rsidRPr="00C32C26" w:rsidRDefault="00B7463A" w:rsidP="00B7463A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B7463A" w:rsidRPr="00C32C26" w:rsidRDefault="00B7463A" w:rsidP="00B7463A">
            <w:pPr>
              <w:ind w:left="5040"/>
            </w:pPr>
          </w:p>
          <w:p w:rsidR="00B7463A" w:rsidRPr="00C32C26" w:rsidRDefault="00B7463A" w:rsidP="00B7463A">
            <w:pPr>
              <w:ind w:left="5040"/>
            </w:pPr>
            <w:r>
              <w:t>____________________</w:t>
            </w:r>
            <w:proofErr w:type="spellStart"/>
            <w:r>
              <w:t>С.Н.Большаков</w:t>
            </w:r>
            <w:proofErr w:type="spellEnd"/>
          </w:p>
          <w:p w:rsidR="00B7463A" w:rsidRPr="00C32C26" w:rsidRDefault="00B7463A" w:rsidP="00B7463A">
            <w:pPr>
              <w:ind w:left="5040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:rsidR="00B7463A" w:rsidRPr="00C32C26" w:rsidRDefault="00B7463A" w:rsidP="00B7463A">
            <w:pPr>
              <w:ind w:left="5040"/>
            </w:pPr>
          </w:p>
          <w:p w:rsidR="00B7463A" w:rsidRPr="00C32C26" w:rsidRDefault="00B7463A" w:rsidP="00B7463A">
            <w:pPr>
              <w:ind w:left="5040"/>
            </w:pPr>
          </w:p>
          <w:p w:rsidR="00B7463A" w:rsidRPr="00C32C26" w:rsidRDefault="00B7463A" w:rsidP="00B7463A">
            <w:pPr>
              <w:rPr>
                <w:bCs/>
                <w:sz w:val="36"/>
              </w:rPr>
            </w:pPr>
          </w:p>
          <w:p w:rsidR="00B7463A" w:rsidRPr="00185412" w:rsidRDefault="00B7463A" w:rsidP="00B7463A">
            <w:pPr>
              <w:pStyle w:val="4"/>
              <w:jc w:val="center"/>
              <w:rPr>
                <w:bCs w:val="0"/>
              </w:rPr>
            </w:pPr>
            <w:r w:rsidRPr="00185412">
              <w:rPr>
                <w:bCs w:val="0"/>
              </w:rPr>
              <w:t>РАБОЧАЯ ПРОГРАММА ПРАКТИКИ</w:t>
            </w:r>
          </w:p>
          <w:p w:rsidR="00B7463A" w:rsidRPr="00C32C26" w:rsidRDefault="00B7463A" w:rsidP="00B7463A">
            <w:pPr>
              <w:jc w:val="center"/>
              <w:rPr>
                <w:bCs/>
              </w:rPr>
            </w:pPr>
          </w:p>
          <w:p w:rsidR="00B7463A" w:rsidRPr="00005719" w:rsidRDefault="00B7463A" w:rsidP="00B7463A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B7463A">
              <w:rPr>
                <w:bCs w:val="0"/>
                <w:i w:val="0"/>
                <w:sz w:val="28"/>
                <w:szCs w:val="28"/>
              </w:rPr>
              <w:t>Б</w:t>
            </w:r>
            <w:proofErr w:type="gramStart"/>
            <w:r w:rsidRPr="00B7463A">
              <w:rPr>
                <w:bCs w:val="0"/>
                <w:i w:val="0"/>
                <w:sz w:val="28"/>
                <w:szCs w:val="28"/>
              </w:rPr>
              <w:t>2.О.</w:t>
            </w:r>
            <w:proofErr w:type="gramEnd"/>
            <w:r w:rsidRPr="00B7463A">
              <w:rPr>
                <w:bCs w:val="0"/>
                <w:i w:val="0"/>
                <w:sz w:val="28"/>
                <w:szCs w:val="28"/>
              </w:rPr>
              <w:t>04(П)</w:t>
            </w:r>
            <w:r>
              <w:rPr>
                <w:bCs w:val="0"/>
                <w:i w:val="0"/>
                <w:sz w:val="28"/>
                <w:szCs w:val="28"/>
              </w:rPr>
              <w:t xml:space="preserve"> </w:t>
            </w:r>
            <w:r w:rsidRPr="00B7463A">
              <w:rPr>
                <w:bCs w:val="0"/>
                <w:i w:val="0"/>
                <w:sz w:val="28"/>
                <w:szCs w:val="28"/>
              </w:rPr>
              <w:t>Научно-исследовательская работа</w:t>
            </w:r>
          </w:p>
          <w:p w:rsidR="00B7463A" w:rsidRPr="00C32C26" w:rsidRDefault="00B7463A" w:rsidP="00B7463A">
            <w:pPr>
              <w:ind w:left="1152"/>
              <w:jc w:val="both"/>
              <w:rPr>
                <w:bCs/>
                <w:sz w:val="28"/>
                <w:vertAlign w:val="subscript"/>
              </w:rPr>
            </w:pPr>
          </w:p>
          <w:p w:rsidR="00B7463A" w:rsidRPr="00C32C26" w:rsidRDefault="00B7463A" w:rsidP="00B7463A">
            <w:pPr>
              <w:jc w:val="center"/>
              <w:rPr>
                <w:b/>
              </w:rPr>
            </w:pPr>
            <w:r w:rsidRPr="00C32C26"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09.03.03 Прикладная информатика</w:t>
            </w:r>
          </w:p>
          <w:p w:rsidR="00B7463A" w:rsidRPr="00021DDC" w:rsidRDefault="00B7463A" w:rsidP="00B7463A">
            <w:pPr>
              <w:jc w:val="center"/>
            </w:pPr>
            <w:r w:rsidRPr="00021DDC">
              <w:t>Направленность (профиль)</w:t>
            </w:r>
            <w:r>
              <w:t xml:space="preserve"> </w:t>
            </w:r>
            <w:r>
              <w:rPr>
                <w:b/>
              </w:rPr>
              <w:t>Прикладная информатика в экономике</w:t>
            </w:r>
          </w:p>
          <w:p w:rsidR="00B7463A" w:rsidRPr="00C32C26" w:rsidRDefault="00B7463A" w:rsidP="00B7463A">
            <w:pPr>
              <w:ind w:left="1152"/>
              <w:jc w:val="center"/>
              <w:rPr>
                <w:b/>
                <w:bCs/>
                <w:i/>
              </w:rPr>
            </w:pPr>
          </w:p>
          <w:p w:rsidR="00B7463A" w:rsidRPr="00C32C26" w:rsidRDefault="00B7463A" w:rsidP="00B7463A">
            <w:pPr>
              <w:ind w:left="1152"/>
              <w:jc w:val="center"/>
              <w:rPr>
                <w:b/>
                <w:bCs/>
                <w:i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 w:val="36"/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kern w:val="2"/>
                <w:szCs w:val="28"/>
                <w:lang w:eastAsia="zh-CN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0C34B3" w:rsidRDefault="000C34B3" w:rsidP="000C34B3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676759" w:rsidRPr="00242A89" w:rsidRDefault="00676759" w:rsidP="00D10C6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676759" w:rsidRDefault="00676759">
      <w:bookmarkStart w:id="0" w:name="_GoBack"/>
      <w:bookmarkEnd w:id="0"/>
    </w:p>
    <w:p w:rsidR="00A870B6" w:rsidRPr="00AB1D36" w:rsidRDefault="00AB1D36" w:rsidP="008E7F14">
      <w:pPr>
        <w:spacing w:before="120" w:after="120"/>
        <w:rPr>
          <w:b/>
        </w:rPr>
      </w:pPr>
      <w:r w:rsidRPr="00AB1D36">
        <w:rPr>
          <w:b/>
        </w:rPr>
        <w:t>1. ВИД, СПОСОБ И ФОРМЫ ПРОВЕДЕНИЯ ПРАКТИКИ</w:t>
      </w:r>
    </w:p>
    <w:p w:rsidR="00B7463A" w:rsidRPr="00B7463A" w:rsidRDefault="00B7463A" w:rsidP="00B7463A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Pr="00B7463A">
        <w:rPr>
          <w:bCs/>
          <w:u w:val="single"/>
        </w:rPr>
        <w:t xml:space="preserve"> практика, </w:t>
      </w:r>
      <w:r>
        <w:rPr>
          <w:bCs/>
          <w:u w:val="single"/>
        </w:rPr>
        <w:t>научно-исследовательская работа</w:t>
      </w:r>
      <w:r w:rsidRPr="00B7463A">
        <w:rPr>
          <w:bCs/>
        </w:rPr>
        <w:t xml:space="preserve"> является компонентом практической подготовки</w:t>
      </w:r>
    </w:p>
    <w:p w:rsidR="00B7463A" w:rsidRPr="00B7463A" w:rsidRDefault="00B7463A" w:rsidP="00B7463A">
      <w:r w:rsidRPr="00B7463A">
        <w:rPr>
          <w:u w:val="single"/>
        </w:rPr>
        <w:t>Вид практики</w:t>
      </w:r>
      <w:r w:rsidRPr="00B7463A">
        <w:t xml:space="preserve">: </w:t>
      </w:r>
      <w:r>
        <w:t>производственная</w:t>
      </w:r>
      <w:r w:rsidRPr="00B7463A">
        <w:t xml:space="preserve"> </w:t>
      </w:r>
    </w:p>
    <w:p w:rsidR="00B7463A" w:rsidRPr="00B7463A" w:rsidRDefault="00B7463A" w:rsidP="00B7463A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B7463A">
        <w:rPr>
          <w:color w:val="000000"/>
          <w:u w:val="single"/>
          <w:lang w:eastAsia="en-US"/>
        </w:rPr>
        <w:t>Тип учебной практики:</w:t>
      </w:r>
      <w:r w:rsidRPr="00B7463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научно-исследовательская работа</w:t>
      </w:r>
    </w:p>
    <w:p w:rsidR="00B7463A" w:rsidRPr="00B7463A" w:rsidRDefault="00B7463A" w:rsidP="00B7463A">
      <w:r w:rsidRPr="00B7463A">
        <w:rPr>
          <w:u w:val="single"/>
        </w:rPr>
        <w:t>Способ проведения практики</w:t>
      </w:r>
      <w:r w:rsidRPr="00B7463A">
        <w:t>: стационарная</w:t>
      </w:r>
    </w:p>
    <w:p w:rsidR="00B7463A" w:rsidRPr="00B7463A" w:rsidRDefault="00B7463A" w:rsidP="00B7463A">
      <w:r w:rsidRPr="00B7463A">
        <w:rPr>
          <w:u w:val="single"/>
        </w:rPr>
        <w:t>Форма проведения практики</w:t>
      </w:r>
      <w:r w:rsidRPr="00B7463A">
        <w:t>: дискретная</w:t>
      </w:r>
    </w:p>
    <w:p w:rsidR="00FA7C1D" w:rsidRPr="00300AF6" w:rsidRDefault="008E7F14" w:rsidP="008E7F14">
      <w:pPr>
        <w:spacing w:before="120" w:after="120"/>
        <w:jc w:val="both"/>
        <w:rPr>
          <w:b/>
        </w:rPr>
      </w:pPr>
      <w:r>
        <w:rPr>
          <w:b/>
        </w:rPr>
        <w:t>2</w:t>
      </w:r>
      <w:r w:rsidRPr="00AB1D36">
        <w:rPr>
          <w:b/>
        </w:rPr>
        <w:t>. </w:t>
      </w:r>
      <w:r>
        <w:rPr>
          <w:b/>
        </w:rPr>
        <w:t xml:space="preserve">ПЕРЕЧЕНЬ ПЛАНИРУЕМЫХ РЕЗУЛЬТАТОВ ОБУЧЕНИЯ ПРИ ПРОХОЖДЕНИИ </w:t>
      </w:r>
      <w:r w:rsidRPr="00AB1D36">
        <w:rPr>
          <w:b/>
        </w:rPr>
        <w:t>ПРАКТИКИ</w:t>
      </w:r>
    </w:p>
    <w:p w:rsidR="00092107" w:rsidRDefault="00092107" w:rsidP="00092107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092107" w:rsidRPr="003753B0" w:rsidTr="00122A89">
        <w:trPr>
          <w:trHeight w:val="858"/>
          <w:tblHeader/>
          <w:jc w:val="center"/>
        </w:trPr>
        <w:tc>
          <w:tcPr>
            <w:tcW w:w="1277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92107" w:rsidRPr="003753B0" w:rsidRDefault="00092107" w:rsidP="00122A89">
            <w:pPr>
              <w:pStyle w:val="ab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92107" w:rsidRPr="003753B0" w:rsidRDefault="00092107" w:rsidP="00122A89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092107" w:rsidRPr="003753B0" w:rsidRDefault="00092107" w:rsidP="00122A89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3753B0" w:rsidRDefault="00092107" w:rsidP="00122A89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ИОПК1.1 Знает: наиболее широко используемые классы информационных моделей и основные математические методы получения, хранения, обработки, передачи и использования информации;</w:t>
            </w:r>
          </w:p>
          <w:p w:rsidR="00092107" w:rsidRPr="00092107" w:rsidRDefault="00092107" w:rsidP="00122A89">
            <w:pPr>
              <w:jc w:val="both"/>
            </w:pPr>
            <w:r w:rsidRPr="00092107">
              <w:t>основные этапы информационных процессов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  <w:rPr>
                <w:b/>
              </w:rPr>
            </w:pPr>
            <w:r w:rsidRPr="00092107">
              <w:t>ИОПК1.2 Умеет: применять математические методы получения, хранения, обработки, передачи и использования информации;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ИОПК1.3 Владеет: навыками работы с инструментами системного анализа проблемной области</w:t>
            </w:r>
          </w:p>
        </w:tc>
      </w:tr>
      <w:tr w:rsidR="00092107" w:rsidRPr="00DB7AAB" w:rsidTr="00992A5E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ИОПК2.1 Знает: как осуществить выбор программных средств для решения задач профессиональной деятельности;</w:t>
            </w:r>
            <w:r w:rsidRPr="00092107">
              <w:rPr>
                <w:color w:val="FF0000"/>
              </w:rPr>
              <w:t xml:space="preserve"> </w:t>
            </w:r>
            <w:r w:rsidRPr="00092107">
              <w:t>физические основы компьютерной техники и средств передачи информации; фундаментальные и прикладные основы математики, особенности моделирования процессов с использованием вычислительных систем</w:t>
            </w:r>
          </w:p>
        </w:tc>
      </w:tr>
      <w:tr w:rsidR="00092107" w:rsidRPr="00DB7AAB" w:rsidTr="00992A5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ИОПК2.2 Умеет: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</w:tc>
      </w:tr>
      <w:tr w:rsidR="00092107" w:rsidRPr="00DB7AAB" w:rsidTr="00992A5E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 xml:space="preserve">ИОПК2.3 Владеет: технологией выбора программных средств для решения задач профессиональной деятельности; навыками применения информационно-коммуникационных технологий в </w:t>
            </w:r>
            <w:r w:rsidRPr="00092107">
              <w:lastRenderedPageBreak/>
              <w:t>профессиональной деятельности</w:t>
            </w:r>
          </w:p>
        </w:tc>
      </w:tr>
      <w:tr w:rsidR="00092107" w:rsidRPr="00DB7AAB" w:rsidTr="002D6790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ИОПК3.1 Знает: назначение и виды ИКТ, состав обеспечивающих и функциональных компонентов ИС; экономические пакеты прикладных программ, их особенности и области применения для автоматизации решения задач в сфере экономики</w:t>
            </w:r>
          </w:p>
        </w:tc>
      </w:tr>
      <w:tr w:rsidR="00092107" w:rsidRPr="00DB7AAB" w:rsidTr="002D679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ИОПК3.2 Умеет: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092107" w:rsidRPr="00DB7AAB" w:rsidTr="002D6790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ИОПК3.3 Владеет: навыками работы с экономическими пакетами прикладных программ; методами обеспечения безопасности передачи данных</w:t>
            </w:r>
          </w:p>
        </w:tc>
      </w:tr>
      <w:tr w:rsidR="00092107" w:rsidRPr="00DB7AAB" w:rsidTr="00A6117B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ИОПК5.1 Знает: как инсталлировать программное и аппаратное обеспечение для информационных и автоматизированных систем; правовую ответственность методику осуществления инсталляции и настройки параметров программного обеспечения информационных систем</w:t>
            </w:r>
          </w:p>
        </w:tc>
      </w:tr>
      <w:tr w:rsidR="00092107" w:rsidRPr="00DB7AAB" w:rsidTr="00A6117B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ИОПК5.2 Умеет: инсталлировать, удалять и настраивать программное и аппаратное обеспечение для информационных и автоматизированных систем</w:t>
            </w:r>
          </w:p>
        </w:tc>
      </w:tr>
      <w:tr w:rsidR="00092107" w:rsidRPr="00DB7AAB" w:rsidTr="00A6117B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ИОПК5.3 Владеет: технологией инсталляции, удаления и настройки программного и аппаратного обеспечения для информационных и автоматизированных систем</w:t>
            </w:r>
          </w:p>
        </w:tc>
      </w:tr>
      <w:tr w:rsidR="00092107" w:rsidRPr="00DB7AAB" w:rsidTr="005A762D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 xml:space="preserve">ИОПК6.1 Знает:  принципы и методы </w:t>
            </w:r>
            <w:r w:rsidRPr="00092107">
              <w:rPr>
                <w:kern w:val="1"/>
              </w:rPr>
              <w:t>математического и имитационного моделирования; используемые на практике основные типы математических моделей и способы их исследования</w:t>
            </w:r>
          </w:p>
        </w:tc>
      </w:tr>
      <w:tr w:rsidR="00092107" w:rsidRPr="00DB7AAB" w:rsidTr="005A762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ИОПК6.2 Умеет: использовать методы и принципы системного подхода и математического моделирования для анализа проблемных ситуаций</w:t>
            </w:r>
          </w:p>
        </w:tc>
      </w:tr>
      <w:tr w:rsidR="00092107" w:rsidRPr="00DB7AAB" w:rsidTr="005A762D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ИОПК6.3 Владеет: навыками использования методов и принципов системного подхода и математического моделирования для анализа проблемных ситуаций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ИОПК7.1 Знает: как разработать алгоритм решения поставленной прикладной задачи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ИОПК7.2 Умеет: разработать алгоритм решения поставленной прикладной задачи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ИОПК7.3 Владеет: технологией выбора программных средств для разработки и реализации алгоритма решения поставленной прикладной задачи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ИОПК8.1 Знает: стадии жизненного цикла информационной системы; модели жизненного цикла информационной системы;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ИОПК8.2 Умеет: использовать нормативно-правовые документы, международные и отечественные стандарты в области информационных систем и технологий при создании информационных систем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ИОПК8.3 Владеет: методами организации и поиска информации нормативно-правовых документов международных и отечественных стандартов в области информационных систем и технологий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r w:rsidRPr="00092107">
              <w:t>ИУК1.1 Знает:  как осуществить поиск, критический анализ и синтез информации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ИУК1.2 Умеет: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ИУК1.3 Владеет: технологией поиска, критического анализа и синтеза информации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jc w:val="both"/>
            </w:pPr>
            <w:r w:rsidRPr="00092107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ИУК2.1 Знает: как осуществить постановку конкретной прикладной задачи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ИУК2.2 Умеет: выбирать программное и аппаратное обеспечение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ИУК2.3 Владеет: технологией выбора  и применения программного и аппаратного обеспечения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092107">
            <w:pPr>
              <w:jc w:val="both"/>
            </w:pPr>
            <w:r w:rsidRPr="00092107">
              <w:t xml:space="preserve">Способен управлять своим временем, выстраивать и </w:t>
            </w:r>
            <w:r w:rsidRPr="00092107">
              <w:lastRenderedPageBreak/>
              <w:t>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lastRenderedPageBreak/>
              <w:t xml:space="preserve">ИУК6.1 Знает: методы и приемы самоорганизации и дисциплины в получении </w:t>
            </w:r>
            <w:r w:rsidRPr="00092107">
              <w:lastRenderedPageBreak/>
              <w:t>и систематизации знаний; методику самообразования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ИУК6.2 Умеет: развивать свой общекультурный и профессиональный уровень самостоятельно; самостоятельно приобретать и использовать новые знания и умения; выстраивать и реализовывать  траекторию саморазвития</w:t>
            </w:r>
          </w:p>
        </w:tc>
      </w:tr>
      <w:tr w:rsidR="00092107" w:rsidRPr="00DB7AAB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ИУК6.3 Владеет: работой с литературой и другими информационными источниками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ИПК1.1 Знает: методологии, модели и технологии проектирования информационных систем; методы обследования организаций; способы формализованного описания систем; методы спецификации требований к информационным системам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ИПК1.2 Умеет: использовать методы обследования организаций для выявления информационных потребностей пользователей; выполнять формализованное описание предметной области; формировать требования к информационной системе; документировать требования к информационной системе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ИПК1.3 Владеет: навыками применения современных технологий автоматизации проектирования информационных систем (CASE – технологии); навыками построения объектно-ориентированных моделей предметной области; навыками документирования требований к информационной системе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ИПК2.1 Знает: основные среды для разработки программного обеспечения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ИПК2.2 Умеет: внедрять и адаптировать прикладное программное обеспечение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ИПК2.3 Владеет: современными языками программирования и методиками разработки и внедрения прикладного программного обеспечения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проектировать ИС по видам обеспечения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080"/>
              </w:tabs>
              <w:ind w:left="0" w:firstLine="0"/>
              <w:jc w:val="both"/>
            </w:pPr>
            <w:r w:rsidRPr="00092107">
              <w:t>ИПК3.1 Знает: основные понятия теории баз данных и знаний; основные понятия из области теории и практики искусственного интеллекта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ИПК3.2 Умеет: строить логические модели данных и знаний в предметной области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 xml:space="preserve">ИПК3.3 Владеет: методикой создания баз </w:t>
            </w:r>
            <w:r w:rsidRPr="00092107">
              <w:lastRenderedPageBreak/>
              <w:t>данных с использованием реляционных СУБД, навыками моделирования прикладных и информационных процессов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ИПК4.1 Знает: состав и структуру технического задания на разработку информационной системы; нормативно-методические документы, регулирующие разработку информационных систем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ИПК4.2 Умеет: составлять техническое задание на разработку информационной системы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ИПК4.3 Владеет: технологией разработки технического задания на разработку информационной системы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моделировать прикладные (бизнес) процессы и предметную область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ИПК5.1 Знает: виды бизнес-процессов; основные нотации, применяемые для моделирования бизнес-процессов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r w:rsidRPr="00092107">
              <w:t>ИПК5.2 Умеет: описать бизнес-процессы, построить диаграммы бизнес-процессов; строить модель предметной области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r w:rsidRPr="00092107">
              <w:t>ИПК5.3 Владеет: навыками моделирования прикладных бизнес-процессов и предметной области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принимать участие во внедрении информационных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ИПК6.1 Знает: как происходит процесс внедрения информационной системы; этапы внедрения информационных систем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 xml:space="preserve">ИПК6.2 Умеет: обучать пользователей информационных систем; осуществить адаптацию информационной системы в соответствии с требованиями пользователя; подготовить инструкцию пользователя информационной системы; осуществлять настройку информационной системы согласно плану внедрения 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ИПК6.3 Владеет: навыками публичного представления информационной системы; навыками внедрения, информационных систем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настраивать, эксплуатировать и сопровождать информационные системы и сервисы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 xml:space="preserve">ИПК7.1 Знает: как осуществляется настройка, эксплуатация и сопровождение информационные систем и сервисов; методологии и технологии эксплуатации и сопровождения информационных систем и сервисов; типовые модели бизнес-процессов эксплуатации и сопровождения информационных систем и сервисов; методы управления сервисами информационных технологий; инструментальные средства </w:t>
            </w:r>
            <w:r w:rsidRPr="00092107">
              <w:lastRenderedPageBreak/>
              <w:t>автоматизации бизнес-процессов эксплуатации и сопровождения информационных систем и сервисов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ИПК7.2 Умеет:  осуществлять настройка, эксплуатацию и сопровождение информационные систем и сервисов; выполнять эксплуатацию и сопровождение информационных систем и сервисов; совершенствовать процессы эксплуатации и сопровождения информационных систем и сервисов; применять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ИПК7.3 Владеет: навыками настройки, эксплуатации и сопровождения информационные систем и сервисов; навыками управления процессом эксплуатации и сопровождения информационных систем и сервисов; навыками применения инструментальные средства автоматизации бизнес-процессов эксплуатации и сопровождения информационных систем и сервисов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проводить тестирование компонентов программного обеспечения ИС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ИПК8.1 Знает: как проводить тестирование компонентов программного обеспечения информационных систем; программные средства, которые можно использовать для тестирования компонентов информационных систем; основные методики, применяемые при тестировании компонентов программного обеспечения ИС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ИПК8.2 Умеет: подготовить систему тестов; провести тестирование компонентов программного обеспечения информационных систем; сделать выводы по результатам проведенного тестирования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ИПК8.3 Владеет: технологией проведения тестирования компонентов программного обеспечения информационных систем; навыками подготовки системы тестов для тестирования информационных систем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 xml:space="preserve">ИПК9.1 Знает: как осуществляется ведение базы данных; основные среды для разработки программного обеспечения; основные понятия теории баз данных 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 xml:space="preserve">ИПК9.2 Умеет: работать с базой данных в качестве пользователя; внедрять и адаптировать прикладное программное </w:t>
            </w:r>
            <w:r w:rsidRPr="00092107">
              <w:lastRenderedPageBreak/>
              <w:t>обеспечение; строить логические модели данных в предметной области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</w:pPr>
            <w:r w:rsidRPr="00092107">
              <w:t>ИПК9.3 Владеет: навыками ведения базы данных; современными языками программирования и методиками разработки и внедрения прикладного программного обеспечения; методикой создания баз данных с использованием реляционных СУБД, навыками моделирования прикладных и информационных процессов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ИПК10.1 Знает: технологию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r w:rsidRPr="00092107">
              <w:t xml:space="preserve">ИПК10.2 Умеет: </w:t>
            </w:r>
          </w:p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адекватно использовать программное обеспечение персонального компьютера;</w:t>
            </w:r>
          </w:p>
          <w:p w:rsidR="00092107" w:rsidRPr="00092107" w:rsidRDefault="00092107" w:rsidP="00122A89">
            <w:pPr>
              <w:jc w:val="both"/>
              <w:rPr>
                <w:b/>
                <w:bCs/>
              </w:rPr>
            </w:pPr>
            <w:r w:rsidRPr="00092107">
              <w:t>использовать компьютерную технику и программное обеспечение в поиске источников информации, помогающих решать задачи профессиональной деятельности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092107">
              <w:t>ИПК10.3 Владеет: навыками использования компьютерной техники и программного обеспечения в поиске источников информации, помогающих решать задачи профессиональной деятельности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2107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b"/>
              <w:jc w:val="both"/>
            </w:pPr>
            <w:r w:rsidRPr="00092107"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092107">
              <w:t>ИПК11.1 Знает: правила выполнения обзоров научной литературы и электронных информационно-образовательных ресурсов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jc w:val="both"/>
              <w:rPr>
                <w:b/>
                <w:bCs/>
              </w:rPr>
            </w:pPr>
            <w:r w:rsidRPr="00092107">
              <w:t>ИПК11.2 Умеет: использовать научную литературу и электронные информационно-образовательные ресурсы для профессиональной деятельности</w:t>
            </w:r>
          </w:p>
        </w:tc>
      </w:tr>
      <w:tr w:rsidR="00092107" w:rsidRPr="003753B0" w:rsidTr="00122A89">
        <w:trPr>
          <w:trHeight w:val="424"/>
          <w:jc w:val="center"/>
        </w:trPr>
        <w:tc>
          <w:tcPr>
            <w:tcW w:w="1277" w:type="dxa"/>
            <w:vMerge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092107" w:rsidRPr="00092107" w:rsidRDefault="00092107" w:rsidP="00122A89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092107" w:rsidRPr="00092107" w:rsidRDefault="00092107" w:rsidP="00122A89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092107">
              <w:t>ИПК11.3 Владеет: навыками подготовки обзоров научной литературы и электронных информационно-образовательных ресурсов для профессиональной деятельности</w:t>
            </w:r>
          </w:p>
        </w:tc>
      </w:tr>
    </w:tbl>
    <w:p w:rsidR="00092107" w:rsidRDefault="00092107" w:rsidP="00137D46">
      <w:pPr>
        <w:spacing w:before="120" w:after="120"/>
        <w:rPr>
          <w:b/>
          <w:bCs/>
        </w:rPr>
      </w:pPr>
    </w:p>
    <w:p w:rsidR="00092107" w:rsidRDefault="0009210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137D46" w:rsidRDefault="00137D46" w:rsidP="00137D46">
      <w:pPr>
        <w:spacing w:before="120" w:after="120"/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 xml:space="preserve">Место </w:t>
      </w:r>
      <w:r w:rsidR="00FA7C1D">
        <w:rPr>
          <w:b/>
          <w:bCs/>
          <w:caps/>
        </w:rPr>
        <w:t>ПРАКТИКИ</w:t>
      </w:r>
      <w:r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в структуре ОП</w:t>
      </w:r>
    </w:p>
    <w:p w:rsidR="0047654C" w:rsidRDefault="00031004" w:rsidP="00A22471">
      <w:pPr>
        <w:spacing w:after="120"/>
        <w:jc w:val="both"/>
      </w:pPr>
      <w:r>
        <w:t>Производственная</w:t>
      </w:r>
      <w:r w:rsidR="0047654C" w:rsidRPr="0047654C">
        <w:t xml:space="preserve"> практика (</w:t>
      </w:r>
      <w:r>
        <w:t>научно-исследовательская работ</w:t>
      </w:r>
      <w:r w:rsidR="00FA7C1D">
        <w:t>а</w:t>
      </w:r>
      <w:r w:rsidR="0047654C" w:rsidRPr="0047654C">
        <w:t xml:space="preserve">) является </w:t>
      </w:r>
      <w:r w:rsidR="00A22471" w:rsidRPr="00A22471">
        <w:t>одним из</w:t>
      </w:r>
      <w:r w:rsidR="00A22471" w:rsidRPr="006A1192">
        <w:rPr>
          <w:sz w:val="28"/>
          <w:szCs w:val="28"/>
        </w:rPr>
        <w:t xml:space="preserve"> </w:t>
      </w:r>
      <w:r w:rsidR="00A22471" w:rsidRPr="00A22471">
        <w:t>типов производственных практик курса подготовки бакалавров по направлению 09.03.03 «Прикладная информатика». Практика направлена на формирование практических навыков самостоятельной научно-исследовательской работы бакалавров, проведения научного исследования, исследование прикладных и информационных процессов, сбор, анализ и обобщение научного и практического материала для подготовки и написания ВКР, связанной с разработкой информационной системы для потребностей конкретной организации (предприятия).</w:t>
      </w:r>
    </w:p>
    <w:p w:rsidR="00D122CD" w:rsidRPr="00451576" w:rsidRDefault="00A22471" w:rsidP="00A22471">
      <w:pPr>
        <w:spacing w:after="120"/>
        <w:jc w:val="both"/>
      </w:pPr>
      <w:r w:rsidRPr="00451576">
        <w:t>Для</w:t>
      </w:r>
      <w:r w:rsidR="00D122CD" w:rsidRPr="00451576">
        <w:t xml:space="preserve"> успешного прохождении </w:t>
      </w:r>
      <w:r w:rsidRPr="00451576">
        <w:t>производственной</w:t>
      </w:r>
      <w:r w:rsidR="00D122CD" w:rsidRPr="00451576">
        <w:t xml:space="preserve"> практики обучающимся необходимы теоретические и практические знания</w:t>
      </w:r>
      <w:r w:rsidR="00247012" w:rsidRPr="00451576">
        <w:t xml:space="preserve">, полученные при изучении дисциплин: </w:t>
      </w:r>
      <w:r w:rsidR="00A8143F" w:rsidRPr="00451576">
        <w:t>Информатика (</w:t>
      </w:r>
      <w:r w:rsidR="00451576" w:rsidRPr="00451576">
        <w:t>Б1.О.03.01</w:t>
      </w:r>
      <w:r w:rsidR="00A8143F" w:rsidRPr="00451576">
        <w:t>)</w:t>
      </w:r>
      <w:r w:rsidR="00D122CD" w:rsidRPr="00451576">
        <w:t xml:space="preserve">, </w:t>
      </w:r>
      <w:r w:rsidR="00A8143F" w:rsidRPr="00451576">
        <w:t>Информационные технологии (</w:t>
      </w:r>
      <w:r w:rsidR="00451576" w:rsidRPr="00451576">
        <w:t>Б1.О.03.02</w:t>
      </w:r>
      <w:r w:rsidR="00A8143F" w:rsidRPr="00451576">
        <w:t>)</w:t>
      </w:r>
      <w:r w:rsidR="00D122CD" w:rsidRPr="00451576">
        <w:t xml:space="preserve">, </w:t>
      </w:r>
      <w:r w:rsidR="00247012" w:rsidRPr="00451576">
        <w:t>Предметно-ориентированные информационные системы (</w:t>
      </w:r>
      <w:r w:rsidR="00451576" w:rsidRPr="00451576">
        <w:t>Б1.В.02.04</w:t>
      </w:r>
      <w:r w:rsidR="00247012" w:rsidRPr="00451576">
        <w:t xml:space="preserve">), </w:t>
      </w:r>
      <w:r w:rsidR="00451576" w:rsidRPr="00451576">
        <w:t xml:space="preserve">Операционные системы (Б1.В.03.02), Информационная безопасность (Б1.В.03.03), </w:t>
      </w:r>
      <w:r w:rsidR="00247012" w:rsidRPr="00451576">
        <w:t>Документоведение в информационном обществе</w:t>
      </w:r>
      <w:r w:rsidR="00A8143F" w:rsidRPr="00451576">
        <w:t xml:space="preserve"> (</w:t>
      </w:r>
      <w:r w:rsidR="00451576" w:rsidRPr="00451576">
        <w:t>Б1.В.05.ДВ.02.01</w:t>
      </w:r>
      <w:r w:rsidR="00A8143F" w:rsidRPr="00451576">
        <w:t>)</w:t>
      </w:r>
      <w:r w:rsidRPr="00451576">
        <w:t xml:space="preserve">, </w:t>
      </w:r>
      <w:r w:rsidR="00247012" w:rsidRPr="00451576">
        <w:t xml:space="preserve">Информационные </w:t>
      </w:r>
      <w:r w:rsidR="00D122CD" w:rsidRPr="00451576">
        <w:t>системы</w:t>
      </w:r>
      <w:r w:rsidR="00247012" w:rsidRPr="00451576">
        <w:t xml:space="preserve"> (</w:t>
      </w:r>
      <w:r w:rsidR="00451576" w:rsidRPr="00451576">
        <w:t>Б1.В.02.01</w:t>
      </w:r>
      <w:r w:rsidR="00247012" w:rsidRPr="00451576">
        <w:t>)</w:t>
      </w:r>
      <w:r w:rsidR="00D122CD" w:rsidRPr="00451576">
        <w:t xml:space="preserve">, </w:t>
      </w:r>
      <w:r w:rsidR="00247012" w:rsidRPr="00451576">
        <w:t xml:space="preserve">Проектирование </w:t>
      </w:r>
      <w:r w:rsidR="00D122CD" w:rsidRPr="00451576">
        <w:t>информационных систем</w:t>
      </w:r>
      <w:r w:rsidR="00247012" w:rsidRPr="00451576">
        <w:t xml:space="preserve"> (</w:t>
      </w:r>
      <w:r w:rsidR="00451576" w:rsidRPr="00451576">
        <w:t>Б1.В.02.02</w:t>
      </w:r>
      <w:r w:rsidR="00247012" w:rsidRPr="00451576">
        <w:t>)</w:t>
      </w:r>
      <w:r w:rsidR="00D122CD" w:rsidRPr="00451576">
        <w:t xml:space="preserve">, </w:t>
      </w:r>
      <w:r w:rsidR="00247012" w:rsidRPr="00451576">
        <w:t xml:space="preserve">Базы </w:t>
      </w:r>
      <w:r w:rsidR="00D122CD" w:rsidRPr="00451576">
        <w:t>данных</w:t>
      </w:r>
      <w:r w:rsidR="00247012" w:rsidRPr="00451576">
        <w:t xml:space="preserve"> (</w:t>
      </w:r>
      <w:r w:rsidR="00451576" w:rsidRPr="00451576">
        <w:t>Б1.В.02.03</w:t>
      </w:r>
      <w:r w:rsidR="00247012" w:rsidRPr="00451576">
        <w:t>)</w:t>
      </w:r>
      <w:r w:rsidR="00D122CD" w:rsidRPr="00451576">
        <w:t xml:space="preserve">, </w:t>
      </w:r>
      <w:r w:rsidR="00247012" w:rsidRPr="00451576">
        <w:t xml:space="preserve">Проектный </w:t>
      </w:r>
      <w:r w:rsidR="00D122CD" w:rsidRPr="00451576">
        <w:t>практикум</w:t>
      </w:r>
      <w:r w:rsidR="00247012" w:rsidRPr="00451576">
        <w:t xml:space="preserve"> (</w:t>
      </w:r>
      <w:r w:rsidR="00451576" w:rsidRPr="00451576">
        <w:t>Б1.О.05.01</w:t>
      </w:r>
      <w:r w:rsidR="00247012" w:rsidRPr="00451576">
        <w:t>)</w:t>
      </w:r>
      <w:r w:rsidR="00D122CD" w:rsidRPr="00451576">
        <w:t xml:space="preserve">, </w:t>
      </w:r>
      <w:r w:rsidR="00451576" w:rsidRPr="00451576">
        <w:t>Прикладные методы исследовательской деятельности в информационных технологиях (Б1.О.05.02)</w:t>
      </w:r>
      <w:r w:rsidR="00D122CD" w:rsidRPr="00451576">
        <w:t>.</w:t>
      </w:r>
      <w:r w:rsidRPr="00451576">
        <w:t xml:space="preserve"> Практика является основой для подготовки материалов выпускной квалификационной работы.</w:t>
      </w:r>
    </w:p>
    <w:p w:rsidR="00D122CD" w:rsidRPr="00D122CD" w:rsidRDefault="00D122CD" w:rsidP="00D122CD">
      <w:pPr>
        <w:spacing w:after="120"/>
        <w:ind w:firstLine="539"/>
        <w:jc w:val="both"/>
      </w:pPr>
      <w:r w:rsidRPr="00D122CD">
        <w:rPr>
          <w:b/>
        </w:rPr>
        <w:t xml:space="preserve">Цель </w:t>
      </w:r>
      <w:r w:rsidR="00A22471" w:rsidRPr="00A22471">
        <w:t>производственной</w:t>
      </w:r>
      <w:r w:rsidRPr="00D122CD">
        <w:t xml:space="preserve"> практики –</w:t>
      </w:r>
      <w:r w:rsidR="00A22471">
        <w:t xml:space="preserve"> </w:t>
      </w:r>
      <w:r w:rsidR="00A22471" w:rsidRPr="00A22471">
        <w:rPr>
          <w:bCs/>
          <w:iCs/>
        </w:rPr>
        <w:t>овладение бакалаврами основными приемами ведения н</w:t>
      </w:r>
      <w:r w:rsidR="003C53B7">
        <w:rPr>
          <w:bCs/>
          <w:iCs/>
        </w:rPr>
        <w:t xml:space="preserve">аучно-исследовательской работы; </w:t>
      </w:r>
      <w:r w:rsidR="003C53B7" w:rsidRPr="003C53B7">
        <w:rPr>
          <w:bCs/>
          <w:iCs/>
        </w:rPr>
        <w:t xml:space="preserve">применение теоретических знаний в решении конкретных профессиональных задач, представлении результатов профессиональной деятельности в соответствии с требованиями и привлечением </w:t>
      </w:r>
      <w:r w:rsidR="000607DF">
        <w:rPr>
          <w:bCs/>
          <w:iCs/>
        </w:rPr>
        <w:t>современных технических средств; подготовка материалов ВКР</w:t>
      </w:r>
    </w:p>
    <w:p w:rsidR="00D122CD" w:rsidRPr="00D122CD" w:rsidRDefault="00D122CD" w:rsidP="003C53B7">
      <w:pPr>
        <w:keepNext/>
        <w:spacing w:after="120"/>
        <w:ind w:firstLineChars="125" w:firstLine="300"/>
        <w:jc w:val="both"/>
      </w:pPr>
      <w:r w:rsidRPr="00D122CD">
        <w:rPr>
          <w:b/>
        </w:rPr>
        <w:t>Задачи</w:t>
      </w:r>
      <w:r>
        <w:t xml:space="preserve"> </w:t>
      </w:r>
      <w:r w:rsidR="00A22471">
        <w:t xml:space="preserve">производственной </w:t>
      </w:r>
      <w:r w:rsidRPr="00D122CD">
        <w:t>практики: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систематизация, закрепление, расширение теоретических и практических знаний по направлению подготовки;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применение знаний по направлению подготовки при решении конкретных научно-исследовательских и научно-практических задач;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приобретение практического опыта в решении задач, связанных со способами овладение методикой исследования и научного эксперимента;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сбор информации для написания выпускной квалификационной работы (описание </w:t>
      </w:r>
      <w:r w:rsidR="003C53B7">
        <w:t>и анализ бизнес-процессов, протекающих в организации; выявление бизнес-процессов, подлежащих усовершенствованию или реорганизации; выбор средств, необходимых для усовершенствования или реорганизации выбранных бизнес-процессов; подготовка рабочей документации</w:t>
      </w:r>
      <w:r w:rsidRPr="00A22471">
        <w:t xml:space="preserve">);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овладение навыками самостоятельной работы при анализе научной литературы, изучение новых научных результатов или научно-исследовательских проектов в соответствии с профилем организации, которая является местом прохождения практики; составление научных обзоров по тематике проводимых исследований;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сбор и обработка экспериментальных данных;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приобретение опыта подготовки отчетной документации о НИР; </w:t>
      </w:r>
    </w:p>
    <w:p w:rsidR="00A22471" w:rsidRPr="00A22471" w:rsidRDefault="00A22471" w:rsidP="00A2247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A22471">
        <w:t xml:space="preserve"> формирование и развитие профессиональных знаний в процессе работы в научных или производственных лабораториях организации. </w:t>
      </w:r>
    </w:p>
    <w:p w:rsidR="00A22471" w:rsidRPr="00A22471" w:rsidRDefault="00A22471" w:rsidP="00A22471">
      <w:pPr>
        <w:spacing w:before="120" w:after="120"/>
        <w:jc w:val="both"/>
      </w:pPr>
      <w:r w:rsidRPr="00A22471">
        <w:t>В результате прохождения данной производственной (научно-исследовательская работа) практики обучающийся должен приобрести следующие теоретические знания и практические умения, навыки:</w:t>
      </w:r>
    </w:p>
    <w:p w:rsidR="00A22471" w:rsidRPr="00A22471" w:rsidRDefault="00A22471" w:rsidP="00A22471">
      <w:pPr>
        <w:spacing w:before="120" w:after="120"/>
        <w:jc w:val="both"/>
      </w:pPr>
      <w:r w:rsidRPr="00A22471">
        <w:rPr>
          <w:b/>
        </w:rPr>
        <w:t>Знать:</w:t>
      </w:r>
      <w:r w:rsidRPr="00A22471">
        <w:t xml:space="preserve"> теоретические проблемы прикладной информатики; подходы к проведению научных исследований в области прикладной информатики; порядок выполнения научно-</w:t>
      </w:r>
      <w:r w:rsidRPr="00A22471">
        <w:lastRenderedPageBreak/>
        <w:t xml:space="preserve">исследовательских работ (НИР); методику проведения поиска необходимой информации в научно-технических источниках; методику подготовки материалов для демонстрации результатов научных исследований; правила оформления научных изданий (статьи доклады); порядок оформления отчетов по выполненной НИР. </w:t>
      </w:r>
    </w:p>
    <w:p w:rsidR="00A22471" w:rsidRPr="00A22471" w:rsidRDefault="00A22471" w:rsidP="00A22471">
      <w:pPr>
        <w:spacing w:before="120" w:after="120"/>
        <w:jc w:val="both"/>
      </w:pPr>
      <w:r w:rsidRPr="00A22471">
        <w:rPr>
          <w:b/>
        </w:rPr>
        <w:t>Уметь:</w:t>
      </w:r>
      <w:r w:rsidRPr="00A22471">
        <w:t xml:space="preserve"> составлять план проведения научного исследования; изучать новые научные результаты в области экономической деятельности; самостоятельно приобретать с помощью информационных технологий знания и умения в новых областях знаний; проводить поисковые исследования в направлении, связанном с программой профессиональной подготовки, позволяющих самостоятельно решать задачи в составе научно-исследовательского коллектива; подготавливать сообщение о результатах научных исследований, отчетную документацию по выполненной НИР; публично выступать перед различными аудиториями с докладами/сообщениями о научных проблемах и способах их решения. </w:t>
      </w:r>
    </w:p>
    <w:p w:rsidR="00A22471" w:rsidRPr="00A22471" w:rsidRDefault="00A22471" w:rsidP="00A22471">
      <w:pPr>
        <w:spacing w:before="120" w:after="120"/>
        <w:jc w:val="both"/>
      </w:pPr>
      <w:r w:rsidRPr="00A22471">
        <w:rPr>
          <w:b/>
        </w:rPr>
        <w:t>Владеть:</w:t>
      </w:r>
      <w:r w:rsidRPr="00A22471">
        <w:t xml:space="preserve"> навыками моделирования экономических процессов с использованием современных инструментальных средств; методами эконометрического моделирования для проведения научных исследований и разработок; навыками работы с современными программными и аппаратными средствами информационных технологий для выполнения научных исследований; навыками применения методов анализа проблем, постановки и обоснования задач научной деятельности. </w:t>
      </w:r>
    </w:p>
    <w:p w:rsidR="00053915" w:rsidRPr="00053915" w:rsidRDefault="00053915" w:rsidP="00451576">
      <w:pPr>
        <w:keepNext/>
        <w:spacing w:before="120" w:line="360" w:lineRule="auto"/>
        <w:rPr>
          <w:b/>
          <w:bCs/>
        </w:rPr>
      </w:pPr>
      <w:r>
        <w:rPr>
          <w:b/>
          <w:bCs/>
        </w:rPr>
        <w:t>4</w:t>
      </w:r>
      <w:r w:rsidRPr="00053915">
        <w:rPr>
          <w:b/>
          <w:bCs/>
        </w:rPr>
        <w:t>. </w:t>
      </w:r>
      <w:r w:rsidRPr="00053915">
        <w:rPr>
          <w:b/>
          <w:bCs/>
          <w:caps/>
        </w:rPr>
        <w:t>Объем</w:t>
      </w:r>
      <w:r>
        <w:rPr>
          <w:b/>
          <w:bCs/>
          <w:caps/>
        </w:rPr>
        <w:t>, ПРОДОЛЖИТЕЛЬНОСТЬ ПРАКТИКИ</w:t>
      </w:r>
    </w:p>
    <w:p w:rsidR="00053915" w:rsidRDefault="000C4486" w:rsidP="00053915">
      <w:pPr>
        <w:spacing w:after="120"/>
        <w:jc w:val="both"/>
      </w:pPr>
      <w:r>
        <w:t>Производственная</w:t>
      </w:r>
      <w:r w:rsidR="0047654C" w:rsidRPr="008E7F14">
        <w:t xml:space="preserve"> практика (</w:t>
      </w:r>
      <w:r>
        <w:t>научно-исследовательская работа</w:t>
      </w:r>
      <w:r w:rsidR="0047654C" w:rsidRPr="008E7F14">
        <w:t>)</w:t>
      </w:r>
      <w:r w:rsidR="0047654C">
        <w:t xml:space="preserve"> проводится в форме контактной работы и иных формах, </w:t>
      </w:r>
      <w:r w:rsidR="00995432">
        <w:t xml:space="preserve">описанных далее в рабочей </w:t>
      </w:r>
      <w:r w:rsidR="0047654C">
        <w:t>программ</w:t>
      </w:r>
      <w:r w:rsidR="00995432">
        <w:t>е</w:t>
      </w:r>
      <w:r w:rsidR="0047654C">
        <w:t>.</w:t>
      </w:r>
    </w:p>
    <w:p w:rsidR="0047654C" w:rsidRDefault="0047654C" w:rsidP="00053915">
      <w:pPr>
        <w:spacing w:after="120"/>
        <w:jc w:val="both"/>
      </w:pPr>
      <w:r>
        <w:t>Продолжительность п</w:t>
      </w:r>
      <w:r w:rsidRPr="0047654C">
        <w:t>рактик</w:t>
      </w:r>
      <w:r>
        <w:t>и – 2 недели.</w:t>
      </w:r>
    </w:p>
    <w:p w:rsidR="00053915" w:rsidRDefault="00053915" w:rsidP="00053915">
      <w:pPr>
        <w:spacing w:after="120"/>
        <w:jc w:val="both"/>
      </w:pPr>
      <w:r w:rsidRPr="00255A37">
        <w:t xml:space="preserve">Общая трудоемкость </w:t>
      </w:r>
      <w:r w:rsidR="00FA7C1D">
        <w:t>практики</w:t>
      </w:r>
      <w:r w:rsidR="00995432">
        <w:t xml:space="preserve"> </w:t>
      </w:r>
      <w:r w:rsidRPr="00255A37">
        <w:t xml:space="preserve">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>ов</w:t>
      </w:r>
      <w:r w:rsidR="0019161C">
        <w:t xml:space="preserve"> </w:t>
      </w:r>
      <w:r w:rsidR="0019161C" w:rsidRPr="0009615E">
        <w:t xml:space="preserve">(1 </w:t>
      </w:r>
      <w:r w:rsidR="0019161C">
        <w:t>зачетная единица соответствует 36 академическим часам</w:t>
      </w:r>
      <w:r w:rsidR="0019161C" w:rsidRPr="0009615E">
        <w:t>)</w:t>
      </w:r>
      <w:r w:rsidR="0019161C" w:rsidRPr="00255A37">
        <w:t>.</w:t>
      </w:r>
    </w:p>
    <w:p w:rsidR="00995432" w:rsidRPr="001F602D" w:rsidRDefault="00995432" w:rsidP="00053915">
      <w:pPr>
        <w:spacing w:after="120"/>
        <w:jc w:val="both"/>
        <w:rPr>
          <w:b/>
        </w:rPr>
      </w:pPr>
      <w:r w:rsidRPr="001F602D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053915" w:rsidRPr="007F18F6" w:rsidTr="00451576">
        <w:trPr>
          <w:trHeight w:val="559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053915" w:rsidRPr="00C96160" w:rsidRDefault="00053915" w:rsidP="00451576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053915" w:rsidRPr="00C96160" w:rsidRDefault="00053915" w:rsidP="00451576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053915" w:rsidRPr="00C96160" w:rsidTr="00995432">
        <w:trPr>
          <w:trHeight w:val="424"/>
        </w:trPr>
        <w:tc>
          <w:tcPr>
            <w:tcW w:w="7480" w:type="dxa"/>
            <w:shd w:val="clear" w:color="auto" w:fill="E0E0E0"/>
          </w:tcPr>
          <w:p w:rsidR="00053915" w:rsidRPr="00841850" w:rsidRDefault="00995432" w:rsidP="00995432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="00053915"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915" w:rsidRPr="00C96160" w:rsidTr="00995432">
        <w:tc>
          <w:tcPr>
            <w:tcW w:w="7480" w:type="dxa"/>
            <w:shd w:val="clear" w:color="auto" w:fill="E0E0E0"/>
          </w:tcPr>
          <w:p w:rsidR="00053915" w:rsidRPr="00C96160" w:rsidRDefault="00995432" w:rsidP="0099543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="00053915"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="00053915"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985951" w:rsidRPr="00C96160" w:rsidTr="0019161C">
        <w:trPr>
          <w:trHeight w:val="315"/>
        </w:trPr>
        <w:tc>
          <w:tcPr>
            <w:tcW w:w="7480" w:type="dxa"/>
            <w:shd w:val="clear" w:color="auto" w:fill="E0E0E0"/>
          </w:tcPr>
          <w:p w:rsidR="00985951" w:rsidRPr="00C96160" w:rsidRDefault="00985951" w:rsidP="0019161C">
            <w:pPr>
              <w:pStyle w:val="ab"/>
              <w:rPr>
                <w:b/>
              </w:rPr>
            </w:pPr>
            <w:r>
              <w:rPr>
                <w:b/>
              </w:rPr>
              <w:t xml:space="preserve">Общая трудоемкость 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985951" w:rsidRPr="00C96160" w:rsidRDefault="00985951" w:rsidP="0019161C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092107" w:rsidRDefault="00092107" w:rsidP="001F602D">
      <w:pPr>
        <w:spacing w:before="120" w:after="120"/>
        <w:jc w:val="both"/>
        <w:rPr>
          <w:b/>
        </w:rPr>
      </w:pPr>
    </w:p>
    <w:p w:rsidR="00351624" w:rsidRPr="001F602D" w:rsidRDefault="00351624" w:rsidP="001F602D">
      <w:pPr>
        <w:spacing w:before="120" w:after="120"/>
        <w:jc w:val="both"/>
        <w:rPr>
          <w:b/>
        </w:rPr>
      </w:pPr>
      <w:r w:rsidRPr="001F602D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624791" w:rsidRPr="007F18F6" w:rsidTr="00451576">
        <w:trPr>
          <w:trHeight w:val="647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624791" w:rsidRPr="00C96160" w:rsidRDefault="00624791" w:rsidP="00451576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624791" w:rsidRPr="00C96160" w:rsidRDefault="00624791" w:rsidP="00451576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624791" w:rsidRPr="00C96160" w:rsidTr="003C53B7">
        <w:trPr>
          <w:trHeight w:val="424"/>
        </w:trPr>
        <w:tc>
          <w:tcPr>
            <w:tcW w:w="7480" w:type="dxa"/>
            <w:shd w:val="clear" w:color="auto" w:fill="E0E0E0"/>
          </w:tcPr>
          <w:p w:rsidR="00624791" w:rsidRPr="00841850" w:rsidRDefault="00624791" w:rsidP="003C53B7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624791" w:rsidRPr="00C96160" w:rsidRDefault="00624791" w:rsidP="003C53B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24791" w:rsidRPr="00C96160" w:rsidTr="003C53B7">
        <w:tc>
          <w:tcPr>
            <w:tcW w:w="7480" w:type="dxa"/>
            <w:shd w:val="clear" w:color="auto" w:fill="E0E0E0"/>
          </w:tcPr>
          <w:p w:rsidR="00624791" w:rsidRPr="00C96160" w:rsidRDefault="00624791" w:rsidP="003C53B7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624791" w:rsidRPr="00C96160" w:rsidRDefault="00624791" w:rsidP="003C53B7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985951" w:rsidRPr="00C96160" w:rsidTr="00451576">
        <w:trPr>
          <w:trHeight w:val="365"/>
        </w:trPr>
        <w:tc>
          <w:tcPr>
            <w:tcW w:w="7480" w:type="dxa"/>
            <w:shd w:val="clear" w:color="auto" w:fill="E0E0E0"/>
          </w:tcPr>
          <w:p w:rsidR="00985951" w:rsidRPr="00C96160" w:rsidRDefault="00985951" w:rsidP="0019161C">
            <w:pPr>
              <w:pStyle w:val="ab"/>
              <w:rPr>
                <w:b/>
              </w:rPr>
            </w:pPr>
            <w:r>
              <w:rPr>
                <w:b/>
              </w:rPr>
              <w:t xml:space="preserve">Общая трудоемкость (в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./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985951" w:rsidRPr="00C96160" w:rsidRDefault="00985951" w:rsidP="0019161C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7E1BED" w:rsidRDefault="007E1BED" w:rsidP="00351624">
      <w:pPr>
        <w:keepNext/>
        <w:spacing w:before="120" w:after="120" w:line="360" w:lineRule="auto"/>
        <w:rPr>
          <w:b/>
          <w:bCs/>
        </w:rPr>
      </w:pPr>
    </w:p>
    <w:p w:rsidR="007E1BED" w:rsidRDefault="007E1BED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1624" w:rsidRDefault="00351624" w:rsidP="00351624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lastRenderedPageBreak/>
        <w:t>5</w:t>
      </w:r>
      <w:r w:rsidRPr="00053915">
        <w:rPr>
          <w:b/>
          <w:bCs/>
        </w:rPr>
        <w:t>. </w:t>
      </w:r>
      <w:r>
        <w:rPr>
          <w:b/>
          <w:bCs/>
        </w:rPr>
        <w:t>СОДЕРЖАНИЕ</w:t>
      </w:r>
      <w:r w:rsidR="00FA7C1D">
        <w:rPr>
          <w:b/>
          <w:bCs/>
          <w:caps/>
        </w:rPr>
        <w:t xml:space="preserve"> ПРАКТИКИ</w:t>
      </w:r>
    </w:p>
    <w:p w:rsidR="00351624" w:rsidRPr="00351624" w:rsidRDefault="00351624" w:rsidP="00351624">
      <w:pPr>
        <w:spacing w:after="120"/>
        <w:jc w:val="center"/>
        <w:rPr>
          <w:b/>
        </w:rPr>
      </w:pPr>
      <w:r w:rsidRPr="00351624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7E1BED" w:rsidRPr="002D6C48" w:rsidTr="007E1BED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7E1BED" w:rsidRPr="002D6C48" w:rsidRDefault="007E1BED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7E1BED" w:rsidRPr="002D6C48" w:rsidRDefault="007E1BED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7E1BED" w:rsidRPr="002D6C48" w:rsidRDefault="007E1BE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7E1BED" w:rsidRPr="002D6C48" w:rsidRDefault="007E1BED" w:rsidP="00351624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7E1BED" w:rsidRPr="002D6C48" w:rsidTr="007E1BED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7E1BED" w:rsidRPr="002D6C48" w:rsidRDefault="007E1BE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7E1BED" w:rsidRPr="002D6C48" w:rsidRDefault="007E1BED" w:rsidP="0058369D">
            <w:pPr>
              <w:jc w:val="center"/>
              <w:rPr>
                <w:b/>
              </w:rPr>
            </w:pPr>
          </w:p>
        </w:tc>
      </w:tr>
      <w:tr w:rsidR="007E1BED" w:rsidRPr="002D6C48" w:rsidTr="007E1BED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7E1BED" w:rsidRPr="002D6C48" w:rsidRDefault="007E1BED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7E1BED" w:rsidRPr="002D6C48" w:rsidRDefault="007E1BED" w:rsidP="0058369D">
            <w:pPr>
              <w:jc w:val="center"/>
              <w:rPr>
                <w:b/>
              </w:rPr>
            </w:pP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Pr="002D6C48" w:rsidRDefault="007E1BED" w:rsidP="005836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7E1BED" w:rsidRPr="002F6517" w:rsidRDefault="007E1BED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Pr="002D6C48" w:rsidRDefault="007E1BED" w:rsidP="0058369D">
            <w:pPr>
              <w:jc w:val="center"/>
            </w:pPr>
            <w:r>
              <w:t>2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Знакомство с деятельностью организации, изучение нормативно-правовых и нормативно-технических документов, регламентирующих производственный процесс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3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Описание и анализ бизнес-процессов, протекающих в организации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4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Выявление бизнес-процессов, подлежащих усовершенствованию или реорганизации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5</w:t>
            </w:r>
          </w:p>
        </w:tc>
        <w:tc>
          <w:tcPr>
            <w:tcW w:w="7944" w:type="dxa"/>
            <w:tcBorders>
              <w:bottom w:val="single" w:sz="4" w:space="0" w:color="auto"/>
            </w:tcBorders>
          </w:tcPr>
          <w:p w:rsidR="007E1BED" w:rsidRPr="00CB48E2" w:rsidRDefault="007E1BED" w:rsidP="0042566B">
            <w:r w:rsidRPr="00CB48E2">
              <w:t>Выбор средств, необходимых для усовершенствования или реорганизации выбранных бизнес-процессов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6</w:t>
            </w:r>
          </w:p>
        </w:tc>
        <w:tc>
          <w:tcPr>
            <w:tcW w:w="7944" w:type="dxa"/>
            <w:tcBorders>
              <w:top w:val="single" w:sz="4" w:space="0" w:color="auto"/>
              <w:bottom w:val="single" w:sz="4" w:space="0" w:color="auto"/>
            </w:tcBorders>
          </w:tcPr>
          <w:p w:rsidR="007E1BED" w:rsidRDefault="007E1BED" w:rsidP="00676759">
            <w:r w:rsidRPr="002B74E3">
              <w:t>Работ</w:t>
            </w:r>
            <w:r>
              <w:t>а</w:t>
            </w:r>
            <w:r w:rsidRPr="002B74E3">
              <w:t xml:space="preserve"> с информационными, справочными, реферативными изданиями по проблеме исследования, анонсированной в теме ВКР; изучение литературных источников по разрабатываемой теме с целью их использования при выполнении ВКР; составление библиографии по теме ВКР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7</w:t>
            </w:r>
          </w:p>
        </w:tc>
        <w:tc>
          <w:tcPr>
            <w:tcW w:w="7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BED" w:rsidRPr="00351624" w:rsidRDefault="007E1BED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8</w:t>
            </w:r>
          </w:p>
        </w:tc>
        <w:tc>
          <w:tcPr>
            <w:tcW w:w="7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BED" w:rsidRPr="00351624" w:rsidRDefault="007E1BED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58369D">
            <w:pPr>
              <w:jc w:val="center"/>
            </w:pPr>
            <w:r>
              <w:t>9</w:t>
            </w:r>
          </w:p>
        </w:tc>
        <w:tc>
          <w:tcPr>
            <w:tcW w:w="7944" w:type="dxa"/>
            <w:tcBorders>
              <w:top w:val="single" w:sz="4" w:space="0" w:color="auto"/>
            </w:tcBorders>
          </w:tcPr>
          <w:p w:rsidR="007E1BED" w:rsidRPr="002F6517" w:rsidRDefault="007E1BED" w:rsidP="001F602D">
            <w:r>
              <w:t>Зачет</w:t>
            </w:r>
            <w:r w:rsidR="00D507EA">
              <w:t xml:space="preserve"> с оценкой</w:t>
            </w:r>
          </w:p>
        </w:tc>
      </w:tr>
    </w:tbl>
    <w:p w:rsidR="001F602D" w:rsidRDefault="001F602D" w:rsidP="001F602D">
      <w:pPr>
        <w:spacing w:before="120" w:after="120"/>
        <w:jc w:val="center"/>
        <w:rPr>
          <w:b/>
        </w:rPr>
      </w:pPr>
      <w:r>
        <w:rPr>
          <w:b/>
        </w:rPr>
        <w:t>Зао</w:t>
      </w:r>
      <w:r w:rsidRPr="00351624">
        <w:rPr>
          <w:b/>
        </w:rPr>
        <w:t>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7E1BED" w:rsidRPr="002D6C48" w:rsidTr="007E1BED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7E1BED" w:rsidRPr="002D6C48" w:rsidRDefault="007E1BED" w:rsidP="003C53B7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7E1BED" w:rsidRPr="002D6C48" w:rsidRDefault="007E1BED" w:rsidP="003C53B7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7E1BED" w:rsidRPr="002D6C48" w:rsidTr="007E1BED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</w:p>
        </w:tc>
      </w:tr>
      <w:tr w:rsidR="007E1BED" w:rsidRPr="002D6C48" w:rsidTr="007E1BED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7E1BED" w:rsidRPr="002D6C48" w:rsidRDefault="007E1BED" w:rsidP="003C53B7">
            <w:pPr>
              <w:jc w:val="center"/>
              <w:rPr>
                <w:b/>
              </w:rPr>
            </w:pP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Pr="002D6C48" w:rsidRDefault="007E1BED" w:rsidP="003C53B7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7E1BED" w:rsidRPr="002F6517" w:rsidRDefault="007E1BED" w:rsidP="003C53B7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Pr="002D6C48" w:rsidRDefault="007E1BED" w:rsidP="003C53B7">
            <w:pPr>
              <w:jc w:val="center"/>
            </w:pPr>
            <w:r>
              <w:t>2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Знакомство с деятельностью организации, изучение нормативно-правовых и нормативно-технических документов, регламентирующих производственный процесс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3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Описание и анализ бизнес-процессов, протекающих в организации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4</w:t>
            </w:r>
          </w:p>
        </w:tc>
        <w:tc>
          <w:tcPr>
            <w:tcW w:w="7944" w:type="dxa"/>
          </w:tcPr>
          <w:p w:rsidR="007E1BED" w:rsidRPr="00CB48E2" w:rsidRDefault="007E1BED" w:rsidP="003C53B7">
            <w:r w:rsidRPr="00CB48E2">
              <w:t>Выявление бизнес-процессов, подлежащих усовершенствованию или реорганизации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5</w:t>
            </w:r>
          </w:p>
        </w:tc>
        <w:tc>
          <w:tcPr>
            <w:tcW w:w="7944" w:type="dxa"/>
          </w:tcPr>
          <w:p w:rsidR="007E1BED" w:rsidRPr="00CB48E2" w:rsidRDefault="007E1BED" w:rsidP="0042566B">
            <w:r w:rsidRPr="00CB48E2">
              <w:t>Выбор средств, необходимых для усовершенствования или реорганизации выбранных бизнес-процессов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6</w:t>
            </w:r>
          </w:p>
        </w:tc>
        <w:tc>
          <w:tcPr>
            <w:tcW w:w="7944" w:type="dxa"/>
          </w:tcPr>
          <w:p w:rsidR="007E1BED" w:rsidRDefault="007E1BED" w:rsidP="00985951">
            <w:r w:rsidRPr="002B74E3">
              <w:t>Работ</w:t>
            </w:r>
            <w:r>
              <w:t>а</w:t>
            </w:r>
            <w:r w:rsidRPr="002B74E3">
              <w:t xml:space="preserve"> с информационными, справочными, реферативными изданиями по проблеме исследования, анонсированной в теме ВКР; изучение литературных источников по разрабатываемой теме с целью их использования при выполнении ВКР; составление библиографии по теме ВКР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7</w:t>
            </w:r>
          </w:p>
        </w:tc>
        <w:tc>
          <w:tcPr>
            <w:tcW w:w="7944" w:type="dxa"/>
            <w:vAlign w:val="center"/>
          </w:tcPr>
          <w:p w:rsidR="007E1BED" w:rsidRPr="00351624" w:rsidRDefault="007E1BED" w:rsidP="003C53B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7E1BED" w:rsidRPr="00351624" w:rsidRDefault="007E1BED" w:rsidP="003C53B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7E1BED" w:rsidRPr="002D6C48" w:rsidTr="007E1BED">
        <w:trPr>
          <w:trHeight w:val="260"/>
        </w:trPr>
        <w:tc>
          <w:tcPr>
            <w:tcW w:w="1627" w:type="dxa"/>
          </w:tcPr>
          <w:p w:rsidR="007E1BED" w:rsidRDefault="007E1BED" w:rsidP="003C53B7">
            <w:pPr>
              <w:jc w:val="center"/>
            </w:pPr>
            <w:r>
              <w:t>9</w:t>
            </w:r>
          </w:p>
        </w:tc>
        <w:tc>
          <w:tcPr>
            <w:tcW w:w="7944" w:type="dxa"/>
          </w:tcPr>
          <w:p w:rsidR="007E1BED" w:rsidRPr="002F6517" w:rsidRDefault="007E1BED" w:rsidP="003C53B7">
            <w:r>
              <w:t>Зачет</w:t>
            </w:r>
            <w:r w:rsidR="00D507EA">
              <w:t xml:space="preserve"> с оценкой</w:t>
            </w:r>
          </w:p>
        </w:tc>
      </w:tr>
    </w:tbl>
    <w:p w:rsidR="001F602D" w:rsidRPr="001F602D" w:rsidRDefault="001F602D" w:rsidP="002B74E3">
      <w:pPr>
        <w:spacing w:before="120"/>
        <w:jc w:val="both"/>
      </w:pPr>
      <w:r w:rsidRPr="001F602D">
        <w:lastRenderedPageBreak/>
        <w:t>Практика проводится на предприятиях и в организациях, закрепленных приказом по ГАОУ ВО ЛО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1F602D" w:rsidRPr="001F602D" w:rsidRDefault="001F602D" w:rsidP="002B74E3">
      <w:pPr>
        <w:jc w:val="both"/>
      </w:pPr>
      <w:r w:rsidRPr="001F602D">
        <w:t>Перед началом практики все студенты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2B74E3" w:rsidRPr="002B74E3" w:rsidRDefault="002B74E3" w:rsidP="002B74E3">
      <w:pPr>
        <w:jc w:val="both"/>
      </w:pPr>
      <w:r w:rsidRPr="002B74E3">
        <w:t>Первая часть практики предусматривает общее ознакомление студентов с учреждением, его производственной и организационной структурой, характером и содержанием решаемых в организации задач.</w:t>
      </w:r>
    </w:p>
    <w:p w:rsidR="002B74E3" w:rsidRPr="002B74E3" w:rsidRDefault="002B74E3" w:rsidP="002B74E3">
      <w:pPr>
        <w:jc w:val="both"/>
      </w:pPr>
      <w:r w:rsidRPr="002B74E3">
        <w:t xml:space="preserve">Вторая часть практики посвящена </w:t>
      </w:r>
      <w:r w:rsidR="00C40CF3" w:rsidRPr="00A22471">
        <w:t>описани</w:t>
      </w:r>
      <w:r w:rsidR="00C40CF3">
        <w:t>ю</w:t>
      </w:r>
      <w:r w:rsidR="00C40CF3" w:rsidRPr="00A22471">
        <w:t xml:space="preserve"> </w:t>
      </w:r>
      <w:r w:rsidR="00C40CF3">
        <w:t xml:space="preserve">и анализу бизнес-процессов, протекающих в организации; выявлению бизнес-процессов, подлежащих усовершенствованию или реорганизации; выбору средств, необходимых для усовершенствования или реорганизации выбранных бизнес-процессов; подготовке рабочей, </w:t>
      </w:r>
      <w:r w:rsidRPr="002B74E3">
        <w:t>формулировки (уточнения) темы исследования.</w:t>
      </w:r>
    </w:p>
    <w:p w:rsidR="002B74E3" w:rsidRPr="002B74E3" w:rsidRDefault="002B74E3" w:rsidP="002B74E3">
      <w:pPr>
        <w:jc w:val="both"/>
      </w:pPr>
      <w:r w:rsidRPr="002B74E3">
        <w:t>Третья часть практики посвящается работе с информационными, справочными, реферативными изданиями по проблеме исследования, анонсированной в теме ВКР; изучение литературных источников по разрабатываемой теме с целью их использования при выполнении ВКР; составление библиографии по теме ВКР; описание состояния разработанности научной проблемы; изучение моделей процессов и явлений, относящихся к исследуемому объекту; изучение возможностей использования информационных технологий в научных исследованиях, относящиеся к профессиональной сфере; ознакомление с научными методиками, технологией их применения, способами обработки получаемых эмпирических данных и их интерпретацией; определение цели и формулирование задач по теме ВКР; написание введения к ВКР (обоснование актуальности проблемы исследования, ее научной разработанности; теоретических и методологических основ исследования, обоснование методики исследования, последовательности теоретического и практического исследования в рамках поставленных задач).</w:t>
      </w:r>
    </w:p>
    <w:p w:rsidR="001F602D" w:rsidRDefault="001F602D" w:rsidP="001F602D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6</w:t>
      </w:r>
      <w:r w:rsidRPr="00053915">
        <w:rPr>
          <w:b/>
          <w:bCs/>
        </w:rPr>
        <w:t>. </w:t>
      </w:r>
      <w:r w:rsidR="00FA7C1D">
        <w:rPr>
          <w:b/>
          <w:bCs/>
        </w:rPr>
        <w:t>ФОРМЫ ОТЧЕТНОСТИ ПО ПРАКТИКЕ</w:t>
      </w:r>
    </w:p>
    <w:p w:rsidR="00343960" w:rsidRPr="00343960" w:rsidRDefault="00343960" w:rsidP="002B74E3">
      <w:pPr>
        <w:jc w:val="both"/>
      </w:pPr>
      <w:r w:rsidRPr="00343960">
        <w:t>На всем протяжении периода практики студент заполняет план-график</w:t>
      </w:r>
      <w:r>
        <w:t xml:space="preserve"> </w:t>
      </w:r>
      <w:r w:rsidR="002B74E3">
        <w:t xml:space="preserve">производственной </w:t>
      </w:r>
      <w:r>
        <w:t>практики</w:t>
      </w:r>
      <w:r w:rsidRPr="00343960">
        <w:t>.</w:t>
      </w:r>
    </w:p>
    <w:p w:rsidR="00343960" w:rsidRPr="00343960" w:rsidRDefault="00343960" w:rsidP="002B74E3">
      <w:pPr>
        <w:jc w:val="both"/>
      </w:pPr>
      <w:r w:rsidRPr="00343960">
        <w:t>По завершении практики студенты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</w:t>
      </w:r>
      <w:r w:rsidR="00DA5F8B">
        <w:t xml:space="preserve"> задачи практики</w:t>
      </w:r>
      <w:r w:rsidRPr="00343960">
        <w:t>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:rsidR="00343960" w:rsidRPr="00343960" w:rsidRDefault="00343960" w:rsidP="002B74E3">
      <w:pPr>
        <w:jc w:val="both"/>
      </w:pPr>
      <w:r w:rsidRPr="00343960">
        <w:t>Титульный лист отчета оформляется в соответствии с установленными требованиями.</w:t>
      </w:r>
    </w:p>
    <w:p w:rsidR="00343960" w:rsidRPr="00343960" w:rsidRDefault="00343960" w:rsidP="002B74E3">
      <w:pPr>
        <w:jc w:val="both"/>
      </w:pPr>
      <w:r w:rsidRPr="00343960">
        <w:t>Содержание включает наименование разделов отчета с указанием страниц, на которых размещено начало раздела.</w:t>
      </w:r>
    </w:p>
    <w:p w:rsidR="002B74E3" w:rsidRPr="002B74E3" w:rsidRDefault="002B74E3" w:rsidP="002B74E3">
      <w:pPr>
        <w:jc w:val="both"/>
      </w:pPr>
      <w:r w:rsidRPr="002B74E3"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:rsidR="002B74E3" w:rsidRPr="002B74E3" w:rsidRDefault="002B74E3" w:rsidP="002B74E3">
      <w:pPr>
        <w:jc w:val="both"/>
      </w:pPr>
      <w:r w:rsidRPr="002B74E3">
        <w:lastRenderedPageBreak/>
        <w:t xml:space="preserve">Основная часть включает в себя характеристику организации (история создания, основные функции, организационная структура (в виде схемы)); </w:t>
      </w:r>
      <w:r w:rsidR="00C40CF3" w:rsidRPr="00A22471">
        <w:t xml:space="preserve">описание </w:t>
      </w:r>
      <w:r w:rsidR="00C40CF3">
        <w:t>и анализ бизнес-процессов, протекающих в организации; выявление бизнес-процессов, подлежащих усовершенствованию или реорганизации; выбор средств, необходимых для усовершенствования или реорганизации выбранных бизнес-процессов; подготовка рабочей документации</w:t>
      </w:r>
      <w:r w:rsidRPr="002B74E3">
        <w:t>; изучение литературных источников по разрабатываемой теме с целью их использования при выполнении ВКР.</w:t>
      </w:r>
    </w:p>
    <w:p w:rsidR="002B74E3" w:rsidRPr="002B74E3" w:rsidRDefault="002B74E3" w:rsidP="002B74E3">
      <w:pPr>
        <w:jc w:val="both"/>
      </w:pPr>
      <w:r w:rsidRPr="002B74E3">
        <w:t>В заключении приводится краткое описание проделанной работы.</w:t>
      </w:r>
    </w:p>
    <w:p w:rsidR="00343960" w:rsidRPr="00343960" w:rsidRDefault="00343960" w:rsidP="002B74E3">
      <w:pPr>
        <w:jc w:val="both"/>
      </w:pPr>
      <w:r w:rsidRPr="00343960">
        <w:t xml:space="preserve">При сдаче отчетов по практике на кафедру проводится заключительная отчетная конференция с кратким обзором результатов практики. </w:t>
      </w:r>
    </w:p>
    <w:p w:rsidR="00343960" w:rsidRPr="00343960" w:rsidRDefault="00343960" w:rsidP="002B74E3">
      <w:pPr>
        <w:jc w:val="both"/>
      </w:pPr>
      <w:r w:rsidRPr="00343960">
        <w:t>Отчеты студентов о прохождении практики сдаются на кафедру и хранятся в соответствии с номенклатурой.</w:t>
      </w:r>
    </w:p>
    <w:p w:rsidR="00343960" w:rsidRPr="00343960" w:rsidRDefault="00343960" w:rsidP="002B74E3">
      <w:pPr>
        <w:jc w:val="both"/>
      </w:pPr>
      <w:r w:rsidRPr="00343960">
        <w:t xml:space="preserve">Результат оценки </w:t>
      </w:r>
      <w:r w:rsidR="002B74E3">
        <w:t>производственной</w:t>
      </w:r>
      <w:r w:rsidRPr="00343960">
        <w:t xml:space="preserve">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:rsidR="00343960" w:rsidRDefault="00343960" w:rsidP="00343960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7</w:t>
      </w:r>
      <w:r w:rsidRPr="00053915">
        <w:rPr>
          <w:b/>
          <w:bCs/>
        </w:rPr>
        <w:t>. </w:t>
      </w:r>
      <w:r>
        <w:rPr>
          <w:b/>
          <w:bCs/>
        </w:rPr>
        <w:t>ТЕКУЩИЙ КОНТРОЛЬ УСПЕВАЕМОСТИ</w:t>
      </w:r>
    </w:p>
    <w:p w:rsidR="008E7F14" w:rsidRDefault="00343960" w:rsidP="00343960">
      <w:pPr>
        <w:jc w:val="both"/>
      </w:pPr>
      <w:r>
        <w:t>Руководитель практики не реже 1 раза в неделю проверяет выполнение задания на практику, контролирует ход выполнения плана графика.</w:t>
      </w:r>
    </w:p>
    <w:p w:rsidR="00343960" w:rsidRDefault="00343960" w:rsidP="00343960">
      <w:pPr>
        <w:spacing w:before="120" w:after="120"/>
        <w:jc w:val="both"/>
        <w:rPr>
          <w:b/>
          <w:bCs/>
        </w:rPr>
      </w:pPr>
      <w:r>
        <w:rPr>
          <w:b/>
          <w:bCs/>
        </w:rPr>
        <w:t>8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 И РЕСУРСОВ СЕТИ ИНТЕРНЕТ, НЕОБ</w:t>
      </w:r>
      <w:r w:rsidR="00FA7C1D">
        <w:rPr>
          <w:b/>
          <w:bCs/>
        </w:rPr>
        <w:t>ХОДИМЫХ ДЛЯ ПРОВЕДЕНИЯ ПРАКТИКИ</w:t>
      </w:r>
    </w:p>
    <w:p w:rsidR="00343960" w:rsidRDefault="00343960" w:rsidP="00343960">
      <w:pPr>
        <w:keepNext/>
        <w:spacing w:line="360" w:lineRule="auto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"/>
        <w:gridCol w:w="1554"/>
        <w:gridCol w:w="2135"/>
        <w:gridCol w:w="1557"/>
        <w:gridCol w:w="851"/>
        <w:gridCol w:w="1259"/>
        <w:gridCol w:w="18"/>
        <w:gridCol w:w="1704"/>
      </w:tblGrid>
      <w:tr w:rsidR="00A45156" w:rsidRPr="000F5DD3" w:rsidTr="00D507EA">
        <w:trPr>
          <w:cantSplit/>
          <w:trHeight w:val="600"/>
          <w:tblHeader/>
        </w:trPr>
        <w:tc>
          <w:tcPr>
            <w:tcW w:w="666" w:type="dxa"/>
            <w:vMerge w:val="restart"/>
            <w:vAlign w:val="center"/>
            <w:hideMark/>
          </w:tcPr>
          <w:p w:rsidR="00A45156" w:rsidRPr="000F5DD3" w:rsidRDefault="00A45156" w:rsidP="0058369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A45156" w:rsidRPr="000F5DD3" w:rsidRDefault="00A45156" w:rsidP="0058369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Наименова-ние</w:t>
            </w:r>
            <w:proofErr w:type="spellEnd"/>
          </w:p>
        </w:tc>
        <w:tc>
          <w:tcPr>
            <w:tcW w:w="2135" w:type="dxa"/>
            <w:vMerge w:val="restart"/>
            <w:vAlign w:val="center"/>
            <w:hideMark/>
          </w:tcPr>
          <w:p w:rsidR="00A45156" w:rsidRPr="000F5DD3" w:rsidRDefault="00A45156" w:rsidP="0058369D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557" w:type="dxa"/>
            <w:vMerge w:val="restart"/>
            <w:textDirection w:val="btLr"/>
            <w:vAlign w:val="center"/>
            <w:hideMark/>
          </w:tcPr>
          <w:p w:rsidR="00A45156" w:rsidRPr="000F5DD3" w:rsidRDefault="00A45156" w:rsidP="005836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A45156" w:rsidRPr="000F5DD3" w:rsidRDefault="00A45156" w:rsidP="0058369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81" w:type="dxa"/>
            <w:gridSpan w:val="3"/>
            <w:vAlign w:val="center"/>
            <w:hideMark/>
          </w:tcPr>
          <w:p w:rsidR="00A45156" w:rsidRPr="000F5DD3" w:rsidRDefault="00A45156" w:rsidP="0058369D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A45156" w:rsidRPr="000F5DD3" w:rsidTr="00D507EA">
        <w:trPr>
          <w:cantSplit/>
          <w:trHeight w:val="519"/>
          <w:tblHeader/>
        </w:trPr>
        <w:tc>
          <w:tcPr>
            <w:tcW w:w="666" w:type="dxa"/>
            <w:vMerge/>
            <w:vAlign w:val="center"/>
            <w:hideMark/>
          </w:tcPr>
          <w:p w:rsidR="00A45156" w:rsidRPr="000F5DD3" w:rsidRDefault="00A45156" w:rsidP="005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A45156" w:rsidRPr="000F5DD3" w:rsidRDefault="00A45156" w:rsidP="005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:rsidR="00A45156" w:rsidRPr="000F5DD3" w:rsidRDefault="00A45156" w:rsidP="005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A45156" w:rsidRPr="000F5DD3" w:rsidRDefault="00A45156" w:rsidP="005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45156" w:rsidRPr="000F5DD3" w:rsidRDefault="00A45156" w:rsidP="0058369D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A45156" w:rsidRPr="000F5DD3" w:rsidRDefault="006053D9" w:rsidP="0058369D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2" w:type="dxa"/>
            <w:gridSpan w:val="2"/>
            <w:hideMark/>
          </w:tcPr>
          <w:p w:rsidR="00A45156" w:rsidRPr="000F5DD3" w:rsidRDefault="0019161C" w:rsidP="005836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</w:t>
            </w:r>
            <w:r w:rsidR="00A45156"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модели, разработка, реализация: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Карпова Т.С.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5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Гущин А.Н.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  <w:vAlign w:val="center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  <w:lang w:val="en-US"/>
              </w:rPr>
              <w:t>201</w:t>
            </w:r>
            <w:r w:rsidRPr="000F5DD3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6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Грозова</w:t>
            </w:r>
            <w:proofErr w:type="spellEnd"/>
            <w:r w:rsidRPr="000F5DD3">
              <w:rPr>
                <w:sz w:val="22"/>
                <w:szCs w:val="22"/>
              </w:rPr>
              <w:t> О.С.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Йошкар-Ола: ПГТУ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7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Документоведение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Ларьков Н.С.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Проспект 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8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  <w:hideMark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gridSpan w:val="2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Новосибирск: ИЦ «Золотой колос»</w:t>
            </w:r>
          </w:p>
        </w:tc>
        <w:tc>
          <w:tcPr>
            <w:tcW w:w="851" w:type="dxa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B7463A" w:rsidRDefault="000C34B3" w:rsidP="00B7463A">
            <w:hyperlink r:id="rId9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  <w:hideMark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gridSpan w:val="2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 для студентов высших учебных заведений</w:t>
            </w:r>
          </w:p>
        </w:tc>
        <w:tc>
          <w:tcPr>
            <w:tcW w:w="2135" w:type="dxa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Ермакова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А.Н., Богданова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С.В.</w:t>
            </w:r>
          </w:p>
        </w:tc>
        <w:tc>
          <w:tcPr>
            <w:tcW w:w="1557" w:type="dxa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Ставрополь: </w:t>
            </w:r>
            <w:proofErr w:type="spellStart"/>
            <w:r w:rsidRPr="000F5DD3">
              <w:rPr>
                <w:sz w:val="22"/>
                <w:szCs w:val="22"/>
              </w:rPr>
              <w:t>Сервисшкола</w:t>
            </w:r>
            <w:proofErr w:type="spellEnd"/>
          </w:p>
        </w:tc>
        <w:tc>
          <w:tcPr>
            <w:tcW w:w="851" w:type="dxa"/>
            <w:hideMark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2013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hideMark/>
          </w:tcPr>
          <w:p w:rsidR="00B7463A" w:rsidRDefault="000C34B3" w:rsidP="00B7463A">
            <w:hyperlink r:id="rId10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Нестеров С.А.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СПб.: Издательство Политехнического университета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B7463A" w:rsidRDefault="000C34B3" w:rsidP="00B7463A">
            <w:hyperlink r:id="rId11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Программные и аппаратные средства информатики: учебник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Царев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Р.Ю., Прокопенко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А.В., Князьков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Красноярск: Сибирский федеральный университет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B7463A" w:rsidRDefault="000C34B3" w:rsidP="00B7463A">
            <w:hyperlink r:id="rId12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систем. Проектный практикум: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Платёнкин</w:t>
            </w:r>
            <w:proofErr w:type="spellEnd"/>
            <w:r w:rsidRPr="000F5DD3">
              <w:rPr>
                <w:sz w:val="22"/>
                <w:szCs w:val="22"/>
              </w:rPr>
              <w:t> А.В. , Рак И.П. ,</w:t>
            </w:r>
          </w:p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Терехов А.В. , </w:t>
            </w:r>
            <w:proofErr w:type="spellStart"/>
            <w:r w:rsidRPr="000F5DD3">
              <w:rPr>
                <w:sz w:val="22"/>
                <w:szCs w:val="22"/>
              </w:rPr>
              <w:t>Чернышов</w:t>
            </w:r>
            <w:proofErr w:type="spellEnd"/>
            <w:r w:rsidRPr="000F5DD3">
              <w:rPr>
                <w:sz w:val="22"/>
                <w:szCs w:val="22"/>
              </w:rPr>
              <w:t> В.Н.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B7463A" w:rsidRDefault="000C34B3" w:rsidP="00B7463A">
            <w:hyperlink r:id="rId13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Золотов С. Ю.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proofErr w:type="spellStart"/>
            <w:r w:rsidRPr="000F5DD3">
              <w:rPr>
                <w:sz w:val="22"/>
                <w:szCs w:val="22"/>
                <w:lang w:val="en-US"/>
              </w:rPr>
              <w:t>Томск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Эль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Контент</w:t>
            </w:r>
            <w:proofErr w:type="spellEnd"/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B7463A" w:rsidRDefault="000C34B3" w:rsidP="00B7463A">
            <w:hyperlink r:id="rId14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66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Разработка проекта: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Вылегжанина</w:t>
            </w:r>
            <w:proofErr w:type="spellEnd"/>
            <w:r w:rsidRPr="000F5DD3">
              <w:rPr>
                <w:sz w:val="22"/>
                <w:szCs w:val="22"/>
              </w:rPr>
              <w:t> А.О.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B7463A" w:rsidRDefault="000C34B3" w:rsidP="00B7463A">
            <w:hyperlink r:id="rId15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Tr="00D507EA">
        <w:tc>
          <w:tcPr>
            <w:tcW w:w="666" w:type="dxa"/>
          </w:tcPr>
          <w:p w:rsidR="00B7463A" w:rsidRPr="00451576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Международные и отечественные стандарты по информационной безопасности: учебно-методическое пособие</w:t>
            </w:r>
          </w:p>
        </w:tc>
        <w:tc>
          <w:tcPr>
            <w:tcW w:w="2135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Дронов В.Ю.</w:t>
            </w:r>
          </w:p>
        </w:tc>
        <w:tc>
          <w:tcPr>
            <w:tcW w:w="1557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B7463A" w:rsidRPr="00A43989" w:rsidRDefault="00B7463A" w:rsidP="00B7463A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B7463A" w:rsidRDefault="00B7463A" w:rsidP="00B7463A"/>
        </w:tc>
        <w:tc>
          <w:tcPr>
            <w:tcW w:w="1704" w:type="dxa"/>
          </w:tcPr>
          <w:p w:rsidR="00B7463A" w:rsidRDefault="000C34B3" w:rsidP="00B7463A">
            <w:hyperlink r:id="rId16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A43989" w:rsidTr="00D507EA">
        <w:tc>
          <w:tcPr>
            <w:tcW w:w="666" w:type="dxa"/>
          </w:tcPr>
          <w:p w:rsidR="00B7463A" w:rsidRPr="00451576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учебное пособие</w:t>
            </w:r>
          </w:p>
        </w:tc>
        <w:tc>
          <w:tcPr>
            <w:tcW w:w="2135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Ковалев Д.В., Богданова Е.А.</w:t>
            </w:r>
          </w:p>
        </w:tc>
        <w:tc>
          <w:tcPr>
            <w:tcW w:w="1557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51" w:type="dxa"/>
          </w:tcPr>
          <w:p w:rsidR="00B7463A" w:rsidRPr="00A43989" w:rsidRDefault="00B7463A" w:rsidP="00B7463A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B7463A" w:rsidRDefault="00B7463A" w:rsidP="00B7463A"/>
        </w:tc>
        <w:tc>
          <w:tcPr>
            <w:tcW w:w="1704" w:type="dxa"/>
          </w:tcPr>
          <w:p w:rsidR="00B7463A" w:rsidRDefault="000C34B3" w:rsidP="00B7463A">
            <w:hyperlink r:id="rId17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Tr="00D507EA">
        <w:tc>
          <w:tcPr>
            <w:tcW w:w="666" w:type="dxa"/>
          </w:tcPr>
          <w:p w:rsidR="00B7463A" w:rsidRPr="00451576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2135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557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 xml:space="preserve">Новосибирск: Новосибирский государственный технический </w:t>
            </w:r>
            <w:r w:rsidRPr="00451576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51" w:type="dxa"/>
          </w:tcPr>
          <w:p w:rsidR="00B7463A" w:rsidRPr="00AD0C25" w:rsidRDefault="00B7463A" w:rsidP="00B7463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2019</w:t>
            </w:r>
          </w:p>
        </w:tc>
        <w:tc>
          <w:tcPr>
            <w:tcW w:w="1277" w:type="dxa"/>
            <w:gridSpan w:val="2"/>
          </w:tcPr>
          <w:p w:rsidR="00B7463A" w:rsidRDefault="00B7463A" w:rsidP="00B7463A"/>
        </w:tc>
        <w:tc>
          <w:tcPr>
            <w:tcW w:w="1704" w:type="dxa"/>
          </w:tcPr>
          <w:p w:rsidR="00B7463A" w:rsidRDefault="000C34B3" w:rsidP="00B7463A">
            <w:hyperlink r:id="rId18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Tr="00D507EA">
        <w:tc>
          <w:tcPr>
            <w:tcW w:w="666" w:type="dxa"/>
          </w:tcPr>
          <w:p w:rsidR="00B7463A" w:rsidRPr="00451576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Введение в информационную безопасность и защиту информации: учебное пособие</w:t>
            </w:r>
          </w:p>
        </w:tc>
        <w:tc>
          <w:tcPr>
            <w:tcW w:w="2135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Трушин В.А., Котов Ю.А., Левин Л.С., Донской К.А.</w:t>
            </w:r>
          </w:p>
        </w:tc>
        <w:tc>
          <w:tcPr>
            <w:tcW w:w="1557" w:type="dxa"/>
          </w:tcPr>
          <w:p w:rsidR="00B7463A" w:rsidRPr="00451576" w:rsidRDefault="00B7463A" w:rsidP="00B7463A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B7463A" w:rsidRPr="00AD0C25" w:rsidRDefault="00B7463A" w:rsidP="00B7463A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B7463A" w:rsidRDefault="00B7463A" w:rsidP="00B7463A"/>
        </w:tc>
        <w:tc>
          <w:tcPr>
            <w:tcW w:w="1704" w:type="dxa"/>
          </w:tcPr>
          <w:p w:rsidR="00B7463A" w:rsidRDefault="000C34B3" w:rsidP="00B7463A">
            <w:hyperlink r:id="rId19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16.</w:t>
            </w:r>
          </w:p>
        </w:tc>
        <w:tc>
          <w:tcPr>
            <w:tcW w:w="1554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вычислительной техники: учебное пособие</w:t>
            </w:r>
          </w:p>
        </w:tc>
        <w:tc>
          <w:tcPr>
            <w:tcW w:w="2135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Куль Т.П.</w:t>
            </w:r>
          </w:p>
        </w:tc>
        <w:tc>
          <w:tcPr>
            <w:tcW w:w="1557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Минск: РИПО</w:t>
            </w:r>
          </w:p>
        </w:tc>
        <w:tc>
          <w:tcPr>
            <w:tcW w:w="851" w:type="dxa"/>
          </w:tcPr>
          <w:p w:rsidR="00B7463A" w:rsidRPr="008B7ACD" w:rsidRDefault="00B7463A" w:rsidP="00B7463A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B7463A" w:rsidRPr="008B7ACD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0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17.</w:t>
            </w:r>
          </w:p>
        </w:tc>
        <w:tc>
          <w:tcPr>
            <w:tcW w:w="1554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Сети и системы телекоммуникаций : учебное электронное издание: учебное пособие</w:t>
            </w:r>
          </w:p>
        </w:tc>
        <w:tc>
          <w:tcPr>
            <w:tcW w:w="2135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B7463A" w:rsidRPr="008B7ACD" w:rsidRDefault="00B7463A" w:rsidP="00B7463A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B7463A" w:rsidRPr="008B7ACD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1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18.</w:t>
            </w:r>
          </w:p>
        </w:tc>
        <w:tc>
          <w:tcPr>
            <w:tcW w:w="1554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ЭВМ и периферийные устройства: учебное пособие</w:t>
            </w:r>
          </w:p>
        </w:tc>
        <w:tc>
          <w:tcPr>
            <w:tcW w:w="2135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Сычев А.Н.</w:t>
            </w:r>
          </w:p>
        </w:tc>
        <w:tc>
          <w:tcPr>
            <w:tcW w:w="1557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Томск: ТУСУР</w:t>
            </w:r>
          </w:p>
        </w:tc>
        <w:tc>
          <w:tcPr>
            <w:tcW w:w="851" w:type="dxa"/>
          </w:tcPr>
          <w:p w:rsidR="00B7463A" w:rsidRPr="008B7ACD" w:rsidRDefault="00B7463A" w:rsidP="00B7463A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B7463A" w:rsidRPr="008B7ACD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2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554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135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Агапов Е.П.</w:t>
            </w:r>
          </w:p>
        </w:tc>
        <w:tc>
          <w:tcPr>
            <w:tcW w:w="1557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Москва|Берлин</w:t>
            </w:r>
            <w:proofErr w:type="spellEnd"/>
            <w:r w:rsidRPr="007066BD">
              <w:rPr>
                <w:sz w:val="22"/>
                <w:szCs w:val="22"/>
              </w:rPr>
              <w:t xml:space="preserve">: </w:t>
            </w:r>
            <w:proofErr w:type="spellStart"/>
            <w:r w:rsidRPr="007066BD">
              <w:rPr>
                <w:sz w:val="22"/>
                <w:szCs w:val="22"/>
              </w:rPr>
              <w:t>Директ</w:t>
            </w:r>
            <w:proofErr w:type="spellEnd"/>
            <w:r w:rsidRPr="007066BD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B7463A" w:rsidRPr="007066BD" w:rsidRDefault="00B7463A" w:rsidP="00B746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B7463A" w:rsidRPr="00CB194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3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4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135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 xml:space="preserve">Власенко А.Ю., </w:t>
            </w:r>
            <w:proofErr w:type="spellStart"/>
            <w:r w:rsidRPr="007066BD">
              <w:rPr>
                <w:sz w:val="22"/>
                <w:szCs w:val="22"/>
              </w:rPr>
              <w:t>Карабцев</w:t>
            </w:r>
            <w:proofErr w:type="spellEnd"/>
            <w:r w:rsidRPr="007066BD">
              <w:rPr>
                <w:sz w:val="22"/>
                <w:szCs w:val="22"/>
              </w:rPr>
              <w:t xml:space="preserve"> С.Н., Рейн Т.С.</w:t>
            </w:r>
          </w:p>
        </w:tc>
        <w:tc>
          <w:tcPr>
            <w:tcW w:w="1557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</w:tcPr>
          <w:p w:rsidR="00B7463A" w:rsidRPr="007066BD" w:rsidRDefault="00B7463A" w:rsidP="00B746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B7463A" w:rsidRPr="00CB194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4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Pr="008B7ACD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554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135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Дуркин</w:t>
            </w:r>
            <w:proofErr w:type="spellEnd"/>
            <w:r w:rsidRPr="007066BD">
              <w:rPr>
                <w:sz w:val="22"/>
                <w:szCs w:val="22"/>
              </w:rPr>
              <w:t xml:space="preserve"> В.В., </w:t>
            </w:r>
            <w:proofErr w:type="spellStart"/>
            <w:r w:rsidRPr="007066BD">
              <w:rPr>
                <w:sz w:val="22"/>
                <w:szCs w:val="22"/>
              </w:rPr>
              <w:t>Шлыкова</w:t>
            </w:r>
            <w:proofErr w:type="spellEnd"/>
            <w:r w:rsidRPr="007066BD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557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B7463A" w:rsidRPr="007066BD" w:rsidRDefault="00B7463A" w:rsidP="00B746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B7463A" w:rsidRPr="00CB194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5" w:history="1">
              <w:r w:rsidR="00B7463A" w:rsidRPr="00BC5440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 : курс лекций: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Рогожин М.Ю.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6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Информационные системы </w:t>
            </w:r>
            <w:r w:rsidRPr="000F5DD3">
              <w:rPr>
                <w:sz w:val="22"/>
                <w:szCs w:val="22"/>
              </w:rPr>
              <w:lastRenderedPageBreak/>
              <w:t>и технологии в экономике: учебник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Уткин В. Б.,</w:t>
            </w:r>
          </w:p>
          <w:p w:rsidR="00B7463A" w:rsidRPr="000F5DD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Балдин</w:t>
            </w:r>
            <w:proofErr w:type="spellEnd"/>
            <w:r w:rsidRPr="000F5DD3">
              <w:rPr>
                <w:sz w:val="22"/>
                <w:szCs w:val="22"/>
              </w:rPr>
              <w:t> К.В.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7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D507EA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Организационная деятельность: планирование, проектирование, управление: учебно-методическое пособие (лабораторный практикум)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Персианов В.В. , Гордеев А.В.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8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Организация безопасной работы информационных систем: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Громов Ю.Ю. , Мартемьянов Ю.Ф. , </w:t>
            </w:r>
            <w:proofErr w:type="spellStart"/>
            <w:r w:rsidRPr="000F5DD3">
              <w:rPr>
                <w:sz w:val="22"/>
                <w:szCs w:val="22"/>
              </w:rPr>
              <w:t>Букурако</w:t>
            </w:r>
            <w:proofErr w:type="spellEnd"/>
            <w:r w:rsidRPr="000F5DD3">
              <w:rPr>
                <w:sz w:val="22"/>
                <w:szCs w:val="22"/>
              </w:rPr>
              <w:t xml:space="preserve"> Ю.К. , Иванова О.Г. , </w:t>
            </w:r>
            <w:proofErr w:type="spellStart"/>
            <w:r w:rsidRPr="000F5DD3">
              <w:rPr>
                <w:sz w:val="22"/>
                <w:szCs w:val="22"/>
              </w:rPr>
              <w:t>Однолько</w:t>
            </w:r>
            <w:proofErr w:type="spellEnd"/>
            <w:r w:rsidRPr="000F5DD3">
              <w:rPr>
                <w:sz w:val="22"/>
                <w:szCs w:val="22"/>
              </w:rPr>
              <w:t> В.Г.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  <w:vAlign w:val="center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29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Правовые основы информатики: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Чепурнова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Н.М., Ефимова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Л.Л.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0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Проектирование информационных систем управления документооборотом научно-образовательных учреждений: монография</w:t>
            </w:r>
          </w:p>
          <w:p w:rsidR="00B7463A" w:rsidRPr="000F5DD3" w:rsidRDefault="00B7463A" w:rsidP="00B7463A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Краснянский М. Н., Карпушкин С. В., Остроух А. В.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амбов</w:t>
            </w:r>
            <w:proofErr w:type="spellEnd"/>
            <w:r w:rsidRPr="000F5DD3">
              <w:rPr>
                <w:sz w:val="22"/>
                <w:szCs w:val="22"/>
              </w:rPr>
              <w:t>: Издательство ФГБОУ ВПО «ТГТУ»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1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Технология ведения баз данных: учебное пособие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Королев В.Т., </w:t>
            </w:r>
            <w:proofErr w:type="spellStart"/>
            <w:r w:rsidRPr="000F5DD3">
              <w:rPr>
                <w:sz w:val="22"/>
                <w:szCs w:val="22"/>
              </w:rPr>
              <w:t>Контарёв</w:t>
            </w:r>
            <w:proofErr w:type="spellEnd"/>
            <w:r w:rsidRPr="000F5DD3">
              <w:rPr>
                <w:sz w:val="22"/>
                <w:szCs w:val="22"/>
              </w:rPr>
              <w:t> Е.А., Черных А.М.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Российский государственный университет правосудия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2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554" w:type="dxa"/>
          </w:tcPr>
          <w:p w:rsidR="00B7463A" w:rsidRPr="000F5DD3" w:rsidRDefault="00B7463A" w:rsidP="00B7463A">
            <w:pPr>
              <w:jc w:val="both"/>
              <w:outlineLvl w:val="1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2135" w:type="dxa"/>
          </w:tcPr>
          <w:p w:rsidR="00B7463A" w:rsidRPr="000F5DD3" w:rsidRDefault="00B7463A" w:rsidP="00B7463A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Волкова В. Н.</w:t>
            </w:r>
          </w:p>
        </w:tc>
        <w:tc>
          <w:tcPr>
            <w:tcW w:w="1557" w:type="dxa"/>
          </w:tcPr>
          <w:p w:rsidR="00B7463A" w:rsidRPr="000F5DD3" w:rsidRDefault="00B7463A" w:rsidP="00B7463A">
            <w:pPr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 xml:space="preserve">Пб.: Издательство Политехнического </w:t>
            </w:r>
            <w:r w:rsidRPr="000F5DD3">
              <w:rPr>
                <w:kern w:val="36"/>
                <w:sz w:val="22"/>
                <w:szCs w:val="22"/>
              </w:rPr>
              <w:lastRenderedPageBreak/>
              <w:t>университета</w:t>
            </w:r>
          </w:p>
        </w:tc>
        <w:tc>
          <w:tcPr>
            <w:tcW w:w="851" w:type="dxa"/>
          </w:tcPr>
          <w:p w:rsidR="00B7463A" w:rsidRPr="000F5DD3" w:rsidRDefault="00B7463A" w:rsidP="00B7463A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lastRenderedPageBreak/>
              <w:t>2014</w:t>
            </w:r>
          </w:p>
        </w:tc>
        <w:tc>
          <w:tcPr>
            <w:tcW w:w="1277" w:type="dxa"/>
            <w:gridSpan w:val="2"/>
          </w:tcPr>
          <w:p w:rsidR="00B7463A" w:rsidRPr="000F5DD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3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554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2135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proofErr w:type="spellStart"/>
            <w:r w:rsidRPr="008B7ACD">
              <w:rPr>
                <w:sz w:val="22"/>
                <w:szCs w:val="22"/>
              </w:rPr>
              <w:t>Гультяева</w:t>
            </w:r>
            <w:proofErr w:type="spellEnd"/>
            <w:r w:rsidRPr="008B7ACD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557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B7463A" w:rsidRPr="008B7ACD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4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554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2135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Котов Ю.А.</w:t>
            </w:r>
          </w:p>
        </w:tc>
        <w:tc>
          <w:tcPr>
            <w:tcW w:w="1557" w:type="dxa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B7463A" w:rsidRPr="008B7ACD" w:rsidRDefault="00B7463A" w:rsidP="00B7463A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B7463A" w:rsidRPr="008B7ACD" w:rsidRDefault="00B7463A" w:rsidP="00B7463A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5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554" w:type="dxa"/>
          </w:tcPr>
          <w:p w:rsidR="00B7463A" w:rsidRPr="009D1323" w:rsidRDefault="00B7463A" w:rsidP="00B7463A">
            <w:pPr>
              <w:rPr>
                <w:color w:val="000000"/>
                <w:sz w:val="22"/>
                <w:szCs w:val="22"/>
              </w:rPr>
            </w:pPr>
            <w:r w:rsidRPr="0077404B">
              <w:rPr>
                <w:color w:val="000000"/>
                <w:sz w:val="22"/>
                <w:szCs w:val="22"/>
              </w:rPr>
              <w:t>Тенденции развития компьютерных технологий: учебное пособие</w:t>
            </w:r>
          </w:p>
        </w:tc>
        <w:tc>
          <w:tcPr>
            <w:tcW w:w="2135" w:type="dxa"/>
          </w:tcPr>
          <w:p w:rsidR="00B7463A" w:rsidRPr="009D1323" w:rsidRDefault="00B7463A" w:rsidP="00B7463A">
            <w:pPr>
              <w:rPr>
                <w:sz w:val="22"/>
                <w:szCs w:val="22"/>
              </w:rPr>
            </w:pPr>
            <w:r w:rsidRPr="0077404B">
              <w:rPr>
                <w:sz w:val="22"/>
                <w:szCs w:val="22"/>
              </w:rPr>
              <w:t>Кравченко Ю.А., Кулиев Э.В., Заруба Д.В.</w:t>
            </w:r>
          </w:p>
        </w:tc>
        <w:tc>
          <w:tcPr>
            <w:tcW w:w="1557" w:type="dxa"/>
          </w:tcPr>
          <w:p w:rsidR="00B7463A" w:rsidRPr="009D1323" w:rsidRDefault="00B7463A" w:rsidP="00B7463A">
            <w:pPr>
              <w:rPr>
                <w:kern w:val="36"/>
                <w:sz w:val="22"/>
                <w:szCs w:val="22"/>
              </w:rPr>
            </w:pPr>
            <w:r w:rsidRPr="0077404B">
              <w:rPr>
                <w:kern w:val="36"/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851" w:type="dxa"/>
          </w:tcPr>
          <w:p w:rsidR="00B7463A" w:rsidRPr="0077404B" w:rsidRDefault="00B7463A" w:rsidP="00B746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B7463A" w:rsidRPr="009D132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6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B7463A" w:rsidRPr="000F5DD3" w:rsidTr="003F1E0F">
        <w:tc>
          <w:tcPr>
            <w:tcW w:w="672" w:type="dxa"/>
            <w:gridSpan w:val="2"/>
          </w:tcPr>
          <w:p w:rsidR="00B7463A" w:rsidRDefault="00B7463A" w:rsidP="00B746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554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2135" w:type="dxa"/>
          </w:tcPr>
          <w:p w:rsidR="00B7463A" w:rsidRPr="00CB1943" w:rsidRDefault="00B7463A" w:rsidP="00B7463A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 xml:space="preserve">Степаненко Е.В., Степаненко И.Т., </w:t>
            </w:r>
            <w:proofErr w:type="spellStart"/>
            <w:r w:rsidRPr="00027961">
              <w:rPr>
                <w:sz w:val="22"/>
                <w:szCs w:val="22"/>
              </w:rPr>
              <w:t>Нивина</w:t>
            </w:r>
            <w:proofErr w:type="spellEnd"/>
            <w:r w:rsidRPr="00027961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557" w:type="dxa"/>
          </w:tcPr>
          <w:p w:rsidR="00B7463A" w:rsidRPr="00CB1943" w:rsidRDefault="00B7463A" w:rsidP="00B7463A">
            <w:pPr>
              <w:rPr>
                <w:kern w:val="36"/>
                <w:sz w:val="22"/>
                <w:szCs w:val="22"/>
              </w:rPr>
            </w:pPr>
            <w:r w:rsidRPr="00027961">
              <w:rPr>
                <w:kern w:val="36"/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B7463A" w:rsidRPr="00027961" w:rsidRDefault="00B7463A" w:rsidP="00B7463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B7463A" w:rsidRPr="00CB1943" w:rsidRDefault="00B7463A" w:rsidP="00B746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B7463A" w:rsidRDefault="000C34B3" w:rsidP="00B7463A">
            <w:hyperlink r:id="rId37" w:history="1">
              <w:r w:rsidR="00B7463A" w:rsidRPr="00BF01A7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B7463A" w:rsidRPr="00F85F6B" w:rsidRDefault="00B7463A" w:rsidP="00B7463A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:rsidR="00B7463A" w:rsidRPr="008E7855" w:rsidRDefault="00B7463A" w:rsidP="00B7463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8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B7463A" w:rsidRPr="008E7855" w:rsidRDefault="00B7463A" w:rsidP="00B7463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2. «</w:t>
      </w:r>
      <w:proofErr w:type="spellStart"/>
      <w:r w:rsidRPr="008E7855">
        <w:rPr>
          <w:kern w:val="1"/>
          <w:lang w:eastAsia="zh-CN"/>
        </w:rPr>
        <w:t>eLibrary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39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B7463A" w:rsidRPr="008E7855" w:rsidRDefault="00B7463A" w:rsidP="00B7463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3. «</w:t>
      </w:r>
      <w:proofErr w:type="spellStart"/>
      <w:r w:rsidRPr="008E7855">
        <w:rPr>
          <w:kern w:val="1"/>
          <w:lang w:eastAsia="zh-CN"/>
        </w:rPr>
        <w:t>КиберЛенинка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0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B7463A" w:rsidRPr="008E7855" w:rsidRDefault="00B7463A" w:rsidP="00B7463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1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B7463A" w:rsidRPr="008E7855" w:rsidRDefault="00B7463A" w:rsidP="00B7463A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2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B7463A" w:rsidRDefault="00B7463A" w:rsidP="00B7463A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B7463A" w:rsidRPr="00F85F6B" w:rsidRDefault="00B7463A" w:rsidP="00B7463A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B7463A" w:rsidRPr="00864C26" w:rsidRDefault="00B7463A" w:rsidP="00B7463A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B7463A" w:rsidRPr="006C0709" w:rsidRDefault="00B7463A" w:rsidP="00B7463A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eastAsia="WenQuanYi Micro Hei"/>
          <w:color w:val="000000" w:themeColor="text1"/>
        </w:rPr>
        <w:t>LibreOffice</w:t>
      </w:r>
      <w:proofErr w:type="spellEnd"/>
      <w:r w:rsidRPr="006C0709">
        <w:rPr>
          <w:rFonts w:eastAsia="WenQuanYi Micro Hei"/>
          <w:color w:val="000000" w:themeColor="text1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eastAsia="WenQuanYi Micro Hei"/>
          <w:color w:val="000000" w:themeColor="text1"/>
        </w:rPr>
        <w:t>)</w:t>
      </w:r>
      <w:proofErr w:type="gramEnd"/>
      <w:r w:rsidRPr="006C0709">
        <w:rPr>
          <w:rFonts w:eastAsia="WenQuanYi Micro Hei"/>
          <w:color w:val="000000" w:themeColor="text1"/>
        </w:rPr>
        <w:t xml:space="preserve"> так и обучаемым при подготовке докладов для семинарского занятия.</w:t>
      </w:r>
    </w:p>
    <w:p w:rsidR="00B7463A" w:rsidRPr="006C0709" w:rsidRDefault="00B7463A" w:rsidP="00B7463A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:rsidR="00B7463A" w:rsidRPr="006C0709" w:rsidRDefault="00B7463A" w:rsidP="00B7463A">
      <w:pPr>
        <w:pStyle w:val="aa"/>
        <w:numPr>
          <w:ilvl w:val="0"/>
          <w:numId w:val="5"/>
        </w:numPr>
        <w:ind w:left="0" w:firstLine="0"/>
        <w:jc w:val="both"/>
        <w:rPr>
          <w:rFonts w:eastAsia="WenQuanYi Micro Hei"/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7463A" w:rsidRPr="00864C26" w:rsidRDefault="00B7463A" w:rsidP="00B7463A">
      <w:pPr>
        <w:jc w:val="both"/>
        <w:rPr>
          <w:color w:val="000000" w:themeColor="text1"/>
        </w:rPr>
      </w:pPr>
    </w:p>
    <w:p w:rsidR="00B7463A" w:rsidRPr="00A716B4" w:rsidRDefault="00B7463A" w:rsidP="00B7463A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B7463A" w:rsidRPr="00864C26" w:rsidRDefault="00B7463A" w:rsidP="00B7463A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B7463A" w:rsidRPr="00864C26" w:rsidRDefault="00B7463A" w:rsidP="00B7463A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:rsidR="00B7463A" w:rsidRPr="00864C26" w:rsidRDefault="00B7463A" w:rsidP="00B7463A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:rsidR="00B7463A" w:rsidRPr="00864C26" w:rsidRDefault="00B7463A" w:rsidP="00B7463A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:rsidR="00B7463A" w:rsidRPr="00864C26" w:rsidRDefault="00B7463A" w:rsidP="00B7463A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:rsidR="00B7463A" w:rsidRPr="00864C26" w:rsidRDefault="00B7463A" w:rsidP="00B7463A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B7463A" w:rsidRDefault="00B7463A" w:rsidP="00B7463A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B7463A" w:rsidRPr="00F85F6B" w:rsidRDefault="00B7463A" w:rsidP="00B7463A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11. МАТЕРИАЛЬНО-ТЕХНИЧЕСКОЕ ОБЕСПЕЧЕНИЕ ПРАКТИКИ:</w:t>
      </w:r>
    </w:p>
    <w:p w:rsidR="00B7463A" w:rsidRDefault="00B7463A" w:rsidP="00B7463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B7463A" w:rsidRDefault="00B7463A" w:rsidP="00B7463A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B7463A" w:rsidRDefault="00B7463A" w:rsidP="00B7463A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B7463A" w:rsidRPr="003C0E55" w:rsidRDefault="00B7463A" w:rsidP="00B7463A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7463A" w:rsidRPr="007A0805" w:rsidRDefault="00B7463A" w:rsidP="00B7463A">
      <w:pPr>
        <w:spacing w:before="120" w:after="120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053D9" w:rsidRPr="007A0805" w:rsidRDefault="006053D9" w:rsidP="00B7463A">
      <w:pPr>
        <w:pStyle w:val="aa"/>
        <w:spacing w:before="120" w:after="120"/>
        <w:ind w:left="0"/>
        <w:jc w:val="both"/>
      </w:pPr>
    </w:p>
    <w:sectPr w:rsidR="006053D9" w:rsidRPr="007A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583A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3FB6"/>
    <w:multiLevelType w:val="hybridMultilevel"/>
    <w:tmpl w:val="DD08F6D6"/>
    <w:lvl w:ilvl="0" w:tplc="6A20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031004"/>
    <w:rsid w:val="00053915"/>
    <w:rsid w:val="00054843"/>
    <w:rsid w:val="000607DF"/>
    <w:rsid w:val="00092107"/>
    <w:rsid w:val="000A39F0"/>
    <w:rsid w:val="000B082C"/>
    <w:rsid w:val="000B3C7D"/>
    <w:rsid w:val="000C34B3"/>
    <w:rsid w:val="000C4486"/>
    <w:rsid w:val="000F5DD3"/>
    <w:rsid w:val="00137D46"/>
    <w:rsid w:val="00183540"/>
    <w:rsid w:val="0019161C"/>
    <w:rsid w:val="001D44A5"/>
    <w:rsid w:val="001E5CAB"/>
    <w:rsid w:val="001F602D"/>
    <w:rsid w:val="00247012"/>
    <w:rsid w:val="002536F7"/>
    <w:rsid w:val="00287501"/>
    <w:rsid w:val="0029786C"/>
    <w:rsid w:val="002A79A1"/>
    <w:rsid w:val="002B74E3"/>
    <w:rsid w:val="002F2183"/>
    <w:rsid w:val="00300AF6"/>
    <w:rsid w:val="00342A98"/>
    <w:rsid w:val="00343960"/>
    <w:rsid w:val="00351624"/>
    <w:rsid w:val="003762F2"/>
    <w:rsid w:val="0038084D"/>
    <w:rsid w:val="00384FFA"/>
    <w:rsid w:val="0039224E"/>
    <w:rsid w:val="003A4221"/>
    <w:rsid w:val="003B3D65"/>
    <w:rsid w:val="003C53B7"/>
    <w:rsid w:val="003F7D2E"/>
    <w:rsid w:val="0042566B"/>
    <w:rsid w:val="00443C2E"/>
    <w:rsid w:val="00451576"/>
    <w:rsid w:val="0047654C"/>
    <w:rsid w:val="0058369D"/>
    <w:rsid w:val="006053D9"/>
    <w:rsid w:val="00624791"/>
    <w:rsid w:val="00632ECF"/>
    <w:rsid w:val="00676759"/>
    <w:rsid w:val="006B71B4"/>
    <w:rsid w:val="006E0763"/>
    <w:rsid w:val="006F2450"/>
    <w:rsid w:val="006F5DB7"/>
    <w:rsid w:val="00771447"/>
    <w:rsid w:val="007E1BED"/>
    <w:rsid w:val="007E4EDE"/>
    <w:rsid w:val="00827514"/>
    <w:rsid w:val="00874963"/>
    <w:rsid w:val="00880892"/>
    <w:rsid w:val="008B7ACD"/>
    <w:rsid w:val="008E7F14"/>
    <w:rsid w:val="00985951"/>
    <w:rsid w:val="00995432"/>
    <w:rsid w:val="009E191F"/>
    <w:rsid w:val="00A22471"/>
    <w:rsid w:val="00A44C2F"/>
    <w:rsid w:val="00A45156"/>
    <w:rsid w:val="00A4735B"/>
    <w:rsid w:val="00A8143F"/>
    <w:rsid w:val="00A870B6"/>
    <w:rsid w:val="00AA4740"/>
    <w:rsid w:val="00AB1D36"/>
    <w:rsid w:val="00B7463A"/>
    <w:rsid w:val="00B87A49"/>
    <w:rsid w:val="00BA315A"/>
    <w:rsid w:val="00BA65B7"/>
    <w:rsid w:val="00C40CF3"/>
    <w:rsid w:val="00C42F7A"/>
    <w:rsid w:val="00C71110"/>
    <w:rsid w:val="00CF643D"/>
    <w:rsid w:val="00D10C64"/>
    <w:rsid w:val="00D122CD"/>
    <w:rsid w:val="00D16701"/>
    <w:rsid w:val="00D229DC"/>
    <w:rsid w:val="00D4632D"/>
    <w:rsid w:val="00D507EA"/>
    <w:rsid w:val="00DA5F8B"/>
    <w:rsid w:val="00E124E9"/>
    <w:rsid w:val="00E301F4"/>
    <w:rsid w:val="00EB6D47"/>
    <w:rsid w:val="00ED516A"/>
    <w:rsid w:val="00ED7180"/>
    <w:rsid w:val="00EE6117"/>
    <w:rsid w:val="00F21C54"/>
    <w:rsid w:val="00F83897"/>
    <w:rsid w:val="00F959DE"/>
    <w:rsid w:val="00FA58A6"/>
    <w:rsid w:val="00F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D27AD-6DD6-45E2-922E-3E679634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74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B746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B746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E191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rsid w:val="009E1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E19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0"/>
    <w:link w:val="a9"/>
    <w:uiPriority w:val="99"/>
    <w:semiHidden/>
    <w:rsid w:val="009E191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E1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9E191F"/>
    <w:pPr>
      <w:spacing w:before="100" w:beforeAutospacing="1" w:after="100" w:afterAutospacing="1"/>
    </w:pPr>
  </w:style>
  <w:style w:type="paragraph" w:styleId="aa">
    <w:name w:val="List Paragraph"/>
    <w:basedOn w:val="a0"/>
    <w:uiPriority w:val="99"/>
    <w:qFormat/>
    <w:rsid w:val="00AB1D36"/>
    <w:pPr>
      <w:ind w:left="720"/>
      <w:contextualSpacing/>
    </w:pPr>
  </w:style>
  <w:style w:type="paragraph" w:customStyle="1" w:styleId="ab">
    <w:name w:val="Для таблиц"/>
    <w:basedOn w:val="a0"/>
    <w:uiPriority w:val="99"/>
    <w:rsid w:val="00C42F7A"/>
  </w:style>
  <w:style w:type="paragraph" w:styleId="ac">
    <w:name w:val="List"/>
    <w:basedOn w:val="a0"/>
    <w:uiPriority w:val="99"/>
    <w:rsid w:val="00C42F7A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351624"/>
    <w:pPr>
      <w:numPr>
        <w:numId w:val="2"/>
      </w:numPr>
      <w:contextualSpacing/>
    </w:pPr>
  </w:style>
  <w:style w:type="paragraph" w:customStyle="1" w:styleId="ad">
    <w:name w:val="ТекстТаблицы"/>
    <w:basedOn w:val="a4"/>
    <w:uiPriority w:val="99"/>
    <w:rsid w:val="00351624"/>
    <w:pPr>
      <w:tabs>
        <w:tab w:val="clear" w:pos="4677"/>
        <w:tab w:val="clear" w:pos="9355"/>
      </w:tabs>
    </w:pPr>
    <w:rPr>
      <w:sz w:val="22"/>
      <w:szCs w:val="24"/>
    </w:rPr>
  </w:style>
  <w:style w:type="paragraph" w:customStyle="1" w:styleId="ae">
    <w:name w:val="ШапкаТаблицы"/>
    <w:basedOn w:val="a4"/>
    <w:uiPriority w:val="99"/>
    <w:rsid w:val="00351624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styleId="af">
    <w:name w:val="Body Text Indent"/>
    <w:basedOn w:val="a0"/>
    <w:link w:val="af0"/>
    <w:uiPriority w:val="99"/>
    <w:rsid w:val="006053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60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53D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53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rsid w:val="006053D9"/>
    <w:rPr>
      <w:rFonts w:cs="Times New Roman"/>
      <w:color w:val="0000FF"/>
      <w:u w:val="single"/>
    </w:rPr>
  </w:style>
  <w:style w:type="paragraph" w:customStyle="1" w:styleId="af2">
    <w:name w:val="Знак Знак Знак Знак Знак"/>
    <w:basedOn w:val="a0"/>
    <w:rsid w:val="00EE61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0"/>
    <w:uiPriority w:val="99"/>
    <w:rsid w:val="000C4486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3C53B7"/>
    <w:rPr>
      <w:rFonts w:ascii="Calibri" w:hAnsi="Calibri"/>
      <w:b/>
      <w:sz w:val="20"/>
    </w:rPr>
  </w:style>
  <w:style w:type="paragraph" w:customStyle="1" w:styleId="Default">
    <w:name w:val="Default"/>
    <w:uiPriority w:val="99"/>
    <w:rsid w:val="00300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092107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4">
    <w:name w:val="Содержимое таблицы"/>
    <w:basedOn w:val="a0"/>
    <w:rsid w:val="0009210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B746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B746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5">
    <w:name w:val="Body Text"/>
    <w:basedOn w:val="a0"/>
    <w:link w:val="af6"/>
    <w:uiPriority w:val="99"/>
    <w:rsid w:val="00B7463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B74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746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s://elibrary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41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Алена Олеговна Москалева</cp:lastModifiedBy>
  <cp:revision>77</cp:revision>
  <dcterms:created xsi:type="dcterms:W3CDTF">2018-09-02T10:49:00Z</dcterms:created>
  <dcterms:modified xsi:type="dcterms:W3CDTF">2023-05-11T07:22:00Z</dcterms:modified>
</cp:coreProperties>
</file>