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CD0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7B390C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EC708F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4B0260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AEBD6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A58F8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80303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C5B53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BC5208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47C801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74B48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31D4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C420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1763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4FA8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612ED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F215C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EFC1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ECF0CA" w14:textId="77777777" w:rsidR="00920D08" w:rsidRDefault="00017CF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17CF8">
        <w:rPr>
          <w:b/>
          <w:color w:val="000000"/>
          <w:sz w:val="24"/>
          <w:szCs w:val="24"/>
        </w:rPr>
        <w:t>Б1.О.01.02 М</w:t>
      </w:r>
      <w:r>
        <w:rPr>
          <w:b/>
          <w:color w:val="000000"/>
          <w:sz w:val="24"/>
          <w:szCs w:val="24"/>
        </w:rPr>
        <w:t>ЕДИКО-БИОЛОГИЧЕСКИЕ ОСНОВЫ СПЕЦИАЛЬНОГО ОБРАЗОВАНИЯ</w:t>
      </w:r>
    </w:p>
    <w:p w14:paraId="79DE1D0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90C260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21BC9F6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1937E964" w14:textId="77777777" w:rsidR="00771216" w:rsidRPr="00771216" w:rsidRDefault="00771216" w:rsidP="0077121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71216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20B84AFB" w14:textId="03ADEAD2" w:rsidR="00920D08" w:rsidRDefault="00771216" w:rsidP="0077121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71216">
        <w:rPr>
          <w:sz w:val="24"/>
          <w:szCs w:val="24"/>
        </w:rPr>
        <w:t>(год начала подготовки – 20</w:t>
      </w:r>
      <w:r w:rsidR="00D2230A">
        <w:rPr>
          <w:sz w:val="24"/>
          <w:szCs w:val="24"/>
        </w:rPr>
        <w:t>2</w:t>
      </w:r>
      <w:r w:rsidR="00951B95">
        <w:rPr>
          <w:sz w:val="24"/>
          <w:szCs w:val="24"/>
        </w:rPr>
        <w:t>2</w:t>
      </w:r>
      <w:r w:rsidRPr="00771216">
        <w:rPr>
          <w:sz w:val="24"/>
          <w:szCs w:val="24"/>
        </w:rPr>
        <w:t>)</w:t>
      </w:r>
    </w:p>
    <w:p w14:paraId="592130C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95972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82C1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3E6B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BA1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2D6E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0086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4399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58C7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F471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B18B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4AC3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3FB5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26C50A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761E048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E607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AFB9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75BC6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C9004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1D57C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BC290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FE2C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A2C3E05" w14:textId="667C5A2B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2230A">
        <w:rPr>
          <w:sz w:val="24"/>
          <w:szCs w:val="24"/>
        </w:rPr>
        <w:t>2</w:t>
      </w:r>
      <w:r w:rsidR="00951B95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E54091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8EE08A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ECDEEB2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FB26DD" w:rsidRPr="00C4508A" w14:paraId="172D4C56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CCDA" w14:textId="77777777" w:rsidR="00FB26DD" w:rsidRPr="00C4508A" w:rsidRDefault="00FB26DD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84CA" w14:textId="77777777" w:rsidR="00FB26DD" w:rsidRPr="00C4508A" w:rsidRDefault="00FB26DD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146FF8B3" w14:textId="77777777" w:rsidR="00FB26DD" w:rsidRPr="00C4508A" w:rsidRDefault="00FB26DD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129" w14:textId="77777777" w:rsidR="00FB26DD" w:rsidRPr="00C4508A" w:rsidRDefault="00FB26DD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B26DD" w:rsidRPr="00C4508A" w14:paraId="0EE3394E" w14:textId="77777777" w:rsidTr="00B20351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63BEF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E9C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7E6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5.1 Знает: методы и технологии мониторинга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результатов образования обучающихся с ОВЗ;</w:t>
            </w:r>
          </w:p>
          <w:p w14:paraId="704E8222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специальные технологии и методы проведения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FB26DD" w:rsidRPr="00C4508A" w14:paraId="7F9745BB" w14:textId="77777777" w:rsidTr="00B20351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2EFE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EF5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07D2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5.2 Умеет: применять адекватный инструментарий и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 методы оценки образовательных результатов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обучающихся с ОВЗ с учетом специфики из развития;</w:t>
            </w:r>
          </w:p>
          <w:p w14:paraId="73BEF3AE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коррекционной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реабилитационной работы.</w:t>
            </w:r>
          </w:p>
        </w:tc>
      </w:tr>
      <w:tr w:rsidR="00FB26DD" w:rsidRPr="00C4508A" w14:paraId="7C99869A" w14:textId="77777777" w:rsidTr="00B20351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9F2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239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177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6EB04D7C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FB26DD" w:rsidRPr="00C4508A" w14:paraId="1CAA255F" w14:textId="77777777" w:rsidTr="00B20351">
        <w:trPr>
          <w:trHeight w:val="15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C31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C38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57EF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576A1B67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технологии обучения, развития и воспитания обучающихся с ОВЗ, осуществления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реабилитационного процессов.</w:t>
            </w:r>
          </w:p>
        </w:tc>
      </w:tr>
      <w:tr w:rsidR="00FB26DD" w:rsidRPr="00C4508A" w14:paraId="0DEECC8F" w14:textId="77777777" w:rsidTr="00B20351">
        <w:trPr>
          <w:trHeight w:val="23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704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590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860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5827E427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коррекционной и реабилитационной работы; </w:t>
            </w:r>
          </w:p>
          <w:p w14:paraId="0D689EBD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019E61B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использовать индивидуальные и групповые формы организации</w:t>
            </w:r>
          </w:p>
          <w:p w14:paraId="3417BE5D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7"/>
                <w:kern w:val="0"/>
                <w:sz w:val="24"/>
                <w:szCs w:val="24"/>
                <w:lang w:eastAsia="ru-RU"/>
              </w:rPr>
              <w:t xml:space="preserve">образовательного,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реабилитационного процесса.</w:t>
            </w:r>
          </w:p>
        </w:tc>
      </w:tr>
      <w:tr w:rsidR="00FB26DD" w:rsidRPr="00C4508A" w14:paraId="43C067EA" w14:textId="77777777" w:rsidTr="00B20351">
        <w:trPr>
          <w:trHeight w:val="15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A2F9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0F821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EFA0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0454C96F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  <w:tr w:rsidR="00FB26DD" w:rsidRPr="00C4508A" w14:paraId="3F12D14C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58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3B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D17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54FA24A2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1B5C4D6B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FB26DD" w:rsidRPr="00C4508A" w14:paraId="7D8AF7FD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8C4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DF8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9F9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FB26DD" w:rsidRPr="00C4508A" w14:paraId="226425E2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080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7A1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8E6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FB26DD" w:rsidRPr="00C4508A" w14:paraId="7345D3B3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770E022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6F75EA25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19A490CB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дизонтогенеза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59537F41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FB26DD" w:rsidRPr="00C4508A" w14:paraId="049AC511" w14:textId="77777777" w:rsidTr="00B20351">
        <w:trPr>
          <w:trHeight w:val="703"/>
        </w:trPr>
        <w:tc>
          <w:tcPr>
            <w:tcW w:w="1271" w:type="dxa"/>
            <w:vMerge/>
          </w:tcPr>
          <w:p w14:paraId="58D77A3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D78FB2E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548F41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4508A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AC820A4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4A992611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705648FE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93B2AE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DEA298D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0B48D83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FB26DD" w:rsidRPr="00C4508A" w14:paraId="19940754" w14:textId="77777777" w:rsidTr="00B20351">
        <w:trPr>
          <w:trHeight w:val="703"/>
        </w:trPr>
        <w:tc>
          <w:tcPr>
            <w:tcW w:w="1271" w:type="dxa"/>
            <w:vMerge/>
          </w:tcPr>
          <w:p w14:paraId="4086DAEB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08936A0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B01560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7D4DB2A3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28CB19AB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12A471BE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реабилитантов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49AC377A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ED918A9" w14:textId="77777777" w:rsidR="00FB26DD" w:rsidRPr="00C4508A" w:rsidRDefault="00FB26DD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5EE9E5C6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E20C8F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ACAF5D0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017CF8" w:rsidRPr="00017CF8">
        <w:rPr>
          <w:bCs/>
          <w:color w:val="000000"/>
          <w:sz w:val="24"/>
          <w:szCs w:val="24"/>
        </w:rPr>
        <w:t>изучение биосоциальной сущности и адаптивных возможностей детского организма</w:t>
      </w:r>
      <w:r w:rsidR="00511BD7">
        <w:rPr>
          <w:bCs/>
          <w:color w:val="000000"/>
          <w:sz w:val="24"/>
          <w:szCs w:val="24"/>
        </w:rPr>
        <w:t>.</w:t>
      </w:r>
    </w:p>
    <w:p w14:paraId="374501F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D69D6B8" w14:textId="77777777" w:rsidR="00017CF8" w:rsidRPr="00017CF8" w:rsidRDefault="00017CF8" w:rsidP="00017CF8">
      <w:pPr>
        <w:rPr>
          <w:bCs/>
          <w:color w:val="000000"/>
          <w:sz w:val="24"/>
          <w:szCs w:val="24"/>
          <w:lang w:eastAsia="ru-RU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 xml:space="preserve">изучить вклад биологического и социального в развитие человека </w:t>
      </w:r>
    </w:p>
    <w:p w14:paraId="105F3733" w14:textId="77777777" w:rsidR="00017CF8" w:rsidRPr="00017CF8" w:rsidRDefault="00017CF8" w:rsidP="00017CF8">
      <w:pPr>
        <w:ind w:firstLine="527"/>
        <w:rPr>
          <w:bCs/>
          <w:color w:val="000000"/>
          <w:sz w:val="24"/>
          <w:szCs w:val="24"/>
          <w:lang w:eastAsia="ru-RU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>изучить проблему адаптации организма к условиям жизнедеятельности, в том числе проблему готовности ребенка к обучению</w:t>
      </w:r>
    </w:p>
    <w:p w14:paraId="2FD557CD" w14:textId="77777777" w:rsidR="00920D08" w:rsidRPr="003C0E55" w:rsidRDefault="00017CF8" w:rsidP="00017CF8">
      <w:pPr>
        <w:ind w:firstLine="527"/>
        <w:rPr>
          <w:sz w:val="24"/>
          <w:szCs w:val="24"/>
        </w:rPr>
      </w:pPr>
      <w:r w:rsidRPr="00017CF8">
        <w:rPr>
          <w:bCs/>
          <w:color w:val="000000"/>
          <w:sz w:val="24"/>
          <w:szCs w:val="24"/>
          <w:lang w:eastAsia="ru-RU"/>
        </w:rPr>
        <w:t>•</w:t>
      </w:r>
      <w:r w:rsidRPr="00017CF8">
        <w:rPr>
          <w:bCs/>
          <w:color w:val="000000"/>
          <w:sz w:val="24"/>
          <w:szCs w:val="24"/>
          <w:lang w:eastAsia="ru-RU"/>
        </w:rPr>
        <w:tab/>
        <w:t xml:space="preserve">рассмотреть варианты патологического развития систем организма ребенка. </w:t>
      </w:r>
      <w:r w:rsidR="00920D08" w:rsidRPr="003C0E55">
        <w:rPr>
          <w:sz w:val="24"/>
          <w:szCs w:val="24"/>
        </w:rPr>
        <w:lastRenderedPageBreak/>
        <w:t xml:space="preserve">Дисциплина относится к </w:t>
      </w:r>
      <w:r>
        <w:rPr>
          <w:sz w:val="24"/>
          <w:szCs w:val="24"/>
        </w:rPr>
        <w:t>обязательным</w:t>
      </w:r>
      <w:r w:rsidR="00920D08"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269616C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6F3EEA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17AF9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2B8512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73F50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E73F50">
        <w:rPr>
          <w:sz w:val="24"/>
          <w:szCs w:val="24"/>
        </w:rPr>
        <w:t>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40D42F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BCDFD3A" w14:textId="77777777" w:rsidR="00FB26DD" w:rsidRPr="003C0E55" w:rsidRDefault="00FB26DD" w:rsidP="00FB26D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B26DD" w:rsidRPr="003C0E55" w14:paraId="344E9297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8788692" w14:textId="77777777" w:rsidR="00FB26DD" w:rsidRPr="003C0E55" w:rsidRDefault="00FB26DD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2CF431E" w14:textId="77777777" w:rsidR="00FB26DD" w:rsidRPr="003C0E55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B26DD" w:rsidRPr="003C0E55" w14:paraId="78FF907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55A89A4" w14:textId="77777777" w:rsidR="00FB26DD" w:rsidRPr="003C0E55" w:rsidRDefault="00FB26DD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D5F29CD" w14:textId="77777777" w:rsidR="00FB26DD" w:rsidRPr="003C0E55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3736B" w14:textId="77777777" w:rsidR="00FB26DD" w:rsidRPr="0075242A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B26DD" w:rsidRPr="003C0E55" w14:paraId="015107C6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F55C85E" w14:textId="77777777" w:rsidR="00FB26DD" w:rsidRPr="003C0E55" w:rsidRDefault="00FB26DD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8F4C5B2" w14:textId="77777777" w:rsidR="00FB26DD" w:rsidRDefault="00E73F5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B26DD" w:rsidRPr="003C0E55" w14:paraId="6DD8BA0A" w14:textId="77777777" w:rsidTr="00B20351">
        <w:tc>
          <w:tcPr>
            <w:tcW w:w="6525" w:type="dxa"/>
            <w:shd w:val="clear" w:color="auto" w:fill="auto"/>
          </w:tcPr>
          <w:p w14:paraId="1CA3DCB2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556611F" w14:textId="77777777" w:rsidR="00FB26DD" w:rsidRPr="003C0E55" w:rsidRDefault="00FB26DD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26DD" w:rsidRPr="003C0E55" w14:paraId="0A470B2E" w14:textId="77777777" w:rsidTr="00B20351">
        <w:tc>
          <w:tcPr>
            <w:tcW w:w="6525" w:type="dxa"/>
            <w:shd w:val="clear" w:color="auto" w:fill="auto"/>
          </w:tcPr>
          <w:p w14:paraId="2E65F6A3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8B39F5D" w14:textId="77777777" w:rsidR="00FB26DD" w:rsidRPr="003C0E55" w:rsidRDefault="00E73F5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3DF56596" w14:textId="77777777" w:rsidR="00FB26DD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26DD" w:rsidRPr="003C0E55" w14:paraId="69967ADF" w14:textId="77777777" w:rsidTr="00B20351">
        <w:tc>
          <w:tcPr>
            <w:tcW w:w="6525" w:type="dxa"/>
            <w:shd w:val="clear" w:color="auto" w:fill="auto"/>
          </w:tcPr>
          <w:p w14:paraId="62849576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366C116" w14:textId="77777777" w:rsidR="00FB26DD" w:rsidRPr="003C0E55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3F50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80A2E13" w14:textId="77777777" w:rsidR="00FB26DD" w:rsidRPr="003C0E55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3F50">
              <w:rPr>
                <w:sz w:val="24"/>
                <w:szCs w:val="24"/>
              </w:rPr>
              <w:t>6</w:t>
            </w:r>
          </w:p>
        </w:tc>
      </w:tr>
      <w:tr w:rsidR="00FB26DD" w:rsidRPr="003C0E55" w14:paraId="42AF8861" w14:textId="77777777" w:rsidTr="00B20351">
        <w:tc>
          <w:tcPr>
            <w:tcW w:w="6525" w:type="dxa"/>
            <w:shd w:val="clear" w:color="auto" w:fill="E0E0E0"/>
          </w:tcPr>
          <w:p w14:paraId="4CF4B366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2932998" w14:textId="77777777" w:rsidR="00FB26DD" w:rsidRDefault="00E73F5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FB26DD" w:rsidRPr="003C0E55" w14:paraId="5CF1482D" w14:textId="77777777" w:rsidTr="00B20351">
        <w:tc>
          <w:tcPr>
            <w:tcW w:w="6525" w:type="dxa"/>
            <w:shd w:val="clear" w:color="auto" w:fill="E0E0E0"/>
          </w:tcPr>
          <w:p w14:paraId="630FDB1C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55B442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B26DD" w:rsidRPr="003C0E55" w14:paraId="3B77FE64" w14:textId="77777777" w:rsidTr="00B20351">
        <w:tc>
          <w:tcPr>
            <w:tcW w:w="6525" w:type="dxa"/>
            <w:shd w:val="clear" w:color="auto" w:fill="auto"/>
          </w:tcPr>
          <w:p w14:paraId="2F6ADE76" w14:textId="77777777" w:rsidR="00FB26DD" w:rsidRPr="00920D08" w:rsidRDefault="00FB26DD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E50EDD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B26DD" w:rsidRPr="003C0E55" w14:paraId="3A54B7A5" w14:textId="77777777" w:rsidTr="00B20351">
        <w:tc>
          <w:tcPr>
            <w:tcW w:w="6525" w:type="dxa"/>
            <w:shd w:val="clear" w:color="auto" w:fill="auto"/>
          </w:tcPr>
          <w:p w14:paraId="05670E76" w14:textId="77777777" w:rsidR="00FB26DD" w:rsidRPr="00920D08" w:rsidRDefault="00FB26DD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A266F5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FB26DD" w:rsidRPr="003C0E55" w14:paraId="65A0C8E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F160B55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BDA646" w14:textId="77777777" w:rsidR="00FB26DD" w:rsidRDefault="00E73F50" w:rsidP="00E73F5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FB26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4495C41" w14:textId="77777777" w:rsidR="00FB26DD" w:rsidRDefault="00FB26DD" w:rsidP="00FB26DD">
      <w:pPr>
        <w:spacing w:line="240" w:lineRule="auto"/>
        <w:ind w:left="0" w:firstLine="0"/>
        <w:rPr>
          <w:bCs/>
          <w:sz w:val="24"/>
          <w:szCs w:val="24"/>
        </w:rPr>
      </w:pPr>
    </w:p>
    <w:p w14:paraId="6D6504E0" w14:textId="77777777" w:rsidR="00FB26DD" w:rsidRDefault="00FB26DD" w:rsidP="00FB26D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FB26DD" w:rsidRPr="003C0E55" w14:paraId="6B21C09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778E85B" w14:textId="77777777" w:rsidR="00FB26DD" w:rsidRPr="003C0E55" w:rsidRDefault="00FB26DD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476C2F3" w14:textId="77777777" w:rsidR="00FB26DD" w:rsidRPr="003C0E55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B26DD" w:rsidRPr="003C0E55" w14:paraId="1620C44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8E6324E" w14:textId="77777777" w:rsidR="00FB26DD" w:rsidRPr="003C0E55" w:rsidRDefault="00FB26DD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2249EE6" w14:textId="77777777" w:rsidR="00FB26DD" w:rsidRPr="003C0E55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F098BF" w14:textId="77777777" w:rsidR="00FB26DD" w:rsidRPr="0075242A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FB26DD" w:rsidRPr="003C0E55" w14:paraId="1E3C91AD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21605E7" w14:textId="77777777" w:rsidR="00FB26DD" w:rsidRPr="003C0E55" w:rsidRDefault="00FB26DD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ED0DF1" w14:textId="77777777" w:rsidR="00FB26DD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B26DD" w:rsidRPr="003C0E55" w14:paraId="5FCF56DA" w14:textId="77777777" w:rsidTr="00B20351">
        <w:tc>
          <w:tcPr>
            <w:tcW w:w="6525" w:type="dxa"/>
            <w:shd w:val="clear" w:color="auto" w:fill="auto"/>
          </w:tcPr>
          <w:p w14:paraId="14AD4A08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FDC083" w14:textId="77777777" w:rsidR="00FB26DD" w:rsidRPr="003C0E55" w:rsidRDefault="00FB26DD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26DD" w:rsidRPr="003C0E55" w14:paraId="2820FE8F" w14:textId="77777777" w:rsidTr="00B20351">
        <w:tc>
          <w:tcPr>
            <w:tcW w:w="6525" w:type="dxa"/>
            <w:shd w:val="clear" w:color="auto" w:fill="auto"/>
          </w:tcPr>
          <w:p w14:paraId="3043CD4D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427D03A" w14:textId="77777777" w:rsidR="00FB26DD" w:rsidRPr="003C0E55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66BFEF5" w14:textId="77777777" w:rsidR="00FB26DD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B26DD" w:rsidRPr="003C0E55" w14:paraId="5CDECED0" w14:textId="77777777" w:rsidTr="00B20351">
        <w:tc>
          <w:tcPr>
            <w:tcW w:w="6525" w:type="dxa"/>
            <w:shd w:val="clear" w:color="auto" w:fill="auto"/>
          </w:tcPr>
          <w:p w14:paraId="14D269AD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72CCE63" w14:textId="77777777" w:rsidR="00FB26DD" w:rsidRPr="003C0E55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CF6A32D" w14:textId="77777777" w:rsidR="00FB26DD" w:rsidRPr="003C0E55" w:rsidRDefault="00FB26DD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FB26DD" w:rsidRPr="003C0E55" w14:paraId="2C773686" w14:textId="77777777" w:rsidTr="00B20351">
        <w:tc>
          <w:tcPr>
            <w:tcW w:w="6525" w:type="dxa"/>
            <w:shd w:val="clear" w:color="auto" w:fill="E0E0E0"/>
          </w:tcPr>
          <w:p w14:paraId="6AB0D6C1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2B981C" w14:textId="77777777" w:rsidR="00FB26DD" w:rsidRDefault="00FB26DD" w:rsidP="003F66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669F">
              <w:rPr>
                <w:sz w:val="24"/>
                <w:szCs w:val="24"/>
              </w:rPr>
              <w:t>13</w:t>
            </w:r>
          </w:p>
        </w:tc>
      </w:tr>
      <w:tr w:rsidR="00FB26DD" w:rsidRPr="003C0E55" w14:paraId="4274833C" w14:textId="77777777" w:rsidTr="00B20351">
        <w:tc>
          <w:tcPr>
            <w:tcW w:w="6525" w:type="dxa"/>
            <w:shd w:val="clear" w:color="auto" w:fill="E0E0E0"/>
          </w:tcPr>
          <w:p w14:paraId="7473900A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69B5EA" w14:textId="77777777" w:rsidR="00FB26DD" w:rsidRDefault="003F669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26DD" w:rsidRPr="003C0E55" w14:paraId="1CFF50F1" w14:textId="77777777" w:rsidTr="00B20351">
        <w:tc>
          <w:tcPr>
            <w:tcW w:w="6525" w:type="dxa"/>
            <w:shd w:val="clear" w:color="auto" w:fill="auto"/>
          </w:tcPr>
          <w:p w14:paraId="0ADB7B9A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217E84" w14:textId="77777777" w:rsidR="00FB26DD" w:rsidRDefault="003F669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FB26DD" w:rsidRPr="003C0E55" w14:paraId="12A64CB9" w14:textId="77777777" w:rsidTr="00B20351">
        <w:tc>
          <w:tcPr>
            <w:tcW w:w="6525" w:type="dxa"/>
            <w:shd w:val="clear" w:color="auto" w:fill="auto"/>
          </w:tcPr>
          <w:p w14:paraId="09D0EFDE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8EC19C" w14:textId="77777777" w:rsidR="00FB26DD" w:rsidRDefault="003F669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FB26DD" w:rsidRPr="003C0E55" w14:paraId="11D72BF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0DA20E3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2C697A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B26DD" w:rsidRPr="003C0E55" w14:paraId="448EEDCC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06BE5084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E238AC1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B26DD" w:rsidRPr="003C0E55" w14:paraId="718AD32E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A45833A" w14:textId="77777777" w:rsidR="00FB26DD" w:rsidRPr="003C0E55" w:rsidRDefault="00FB26DD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7C812ED" w14:textId="77777777" w:rsidR="00FB26DD" w:rsidRDefault="00FB26DD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FB26DD" w:rsidRPr="003C0E55" w14:paraId="6C575B11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5D477AE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30044AB" w14:textId="77777777" w:rsidR="00FB26DD" w:rsidRDefault="003F669F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E4D7A4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D58232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949354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88EDCA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BB310E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F9BACC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4B84F11" w14:textId="77777777" w:rsidTr="00C36C4D">
        <w:tc>
          <w:tcPr>
            <w:tcW w:w="693" w:type="dxa"/>
          </w:tcPr>
          <w:p w14:paraId="52413A9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32" w:type="dxa"/>
          </w:tcPr>
          <w:p w14:paraId="2B71B84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88D6AEC" w14:textId="77777777" w:rsidTr="00C36C4D">
        <w:tc>
          <w:tcPr>
            <w:tcW w:w="693" w:type="dxa"/>
          </w:tcPr>
          <w:p w14:paraId="6DBE2A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3846116" w14:textId="77777777" w:rsidR="00920D0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Соотношение биологического и социального в человеке</w:t>
            </w:r>
          </w:p>
        </w:tc>
      </w:tr>
      <w:tr w:rsidR="00920D08" w:rsidRPr="0053465B" w14:paraId="7BED2766" w14:textId="77777777" w:rsidTr="00C36C4D">
        <w:tc>
          <w:tcPr>
            <w:tcW w:w="693" w:type="dxa"/>
          </w:tcPr>
          <w:p w14:paraId="644BC9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A6E1374" w14:textId="77777777" w:rsidR="00920D0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Биологические трудности изучения отклонений в развитии человека в популяции</w:t>
            </w:r>
          </w:p>
        </w:tc>
      </w:tr>
      <w:tr w:rsidR="00920D08" w:rsidRPr="0053465B" w14:paraId="609D5E56" w14:textId="77777777" w:rsidTr="00C36C4D">
        <w:tc>
          <w:tcPr>
            <w:tcW w:w="693" w:type="dxa"/>
          </w:tcPr>
          <w:p w14:paraId="540D613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057BA93" w14:textId="77777777" w:rsidR="00920D0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Онтогенез. Закономерности роста и развития. Календарный и биологический возраст</w:t>
            </w:r>
          </w:p>
        </w:tc>
      </w:tr>
      <w:tr w:rsidR="00920D08" w:rsidRPr="0053465B" w14:paraId="0737833E" w14:textId="77777777" w:rsidTr="00C36C4D">
        <w:tc>
          <w:tcPr>
            <w:tcW w:w="693" w:type="dxa"/>
          </w:tcPr>
          <w:p w14:paraId="1038E74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20D670E" w14:textId="77777777" w:rsidR="00920D0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Наследственность и среда, их влияние на развитие детского организма. Сенситивные периоды развития ребенка</w:t>
            </w:r>
          </w:p>
        </w:tc>
      </w:tr>
      <w:tr w:rsidR="00920D08" w:rsidRPr="0053465B" w14:paraId="1AB4A81A" w14:textId="77777777" w:rsidTr="00C36C4D">
        <w:tc>
          <w:tcPr>
            <w:tcW w:w="693" w:type="dxa"/>
          </w:tcPr>
          <w:p w14:paraId="77B29E7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A752261" w14:textId="77777777" w:rsidR="00920D0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Развитие регуляторных систем (гуморальной и нервной)</w:t>
            </w:r>
          </w:p>
        </w:tc>
      </w:tr>
      <w:tr w:rsidR="00017CF8" w:rsidRPr="0053465B" w14:paraId="3B70D437" w14:textId="77777777" w:rsidTr="00C36C4D">
        <w:tc>
          <w:tcPr>
            <w:tcW w:w="693" w:type="dxa"/>
          </w:tcPr>
          <w:p w14:paraId="1FA19E27" w14:textId="77777777" w:rsidR="00017CF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63CF432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Возрастная эволюция мозга</w:t>
            </w:r>
          </w:p>
        </w:tc>
      </w:tr>
      <w:tr w:rsidR="00017CF8" w:rsidRPr="0053465B" w14:paraId="2DCB941A" w14:textId="77777777" w:rsidTr="00C36C4D">
        <w:tc>
          <w:tcPr>
            <w:tcW w:w="693" w:type="dxa"/>
          </w:tcPr>
          <w:p w14:paraId="728A28B4" w14:textId="77777777" w:rsidR="00017CF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94882B8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Физическое развитие и внешняя среда, их значение для умственного развития ребенка</w:t>
            </w:r>
          </w:p>
        </w:tc>
      </w:tr>
      <w:tr w:rsidR="00017CF8" w:rsidRPr="0053465B" w14:paraId="39AF82CF" w14:textId="77777777" w:rsidTr="00C36C4D">
        <w:tc>
          <w:tcPr>
            <w:tcW w:w="693" w:type="dxa"/>
          </w:tcPr>
          <w:p w14:paraId="75FD7951" w14:textId="77777777" w:rsidR="00017CF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8240A65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Значение стресса в детском возрасте</w:t>
            </w:r>
          </w:p>
        </w:tc>
      </w:tr>
      <w:tr w:rsidR="00017CF8" w:rsidRPr="0053465B" w14:paraId="7041A93B" w14:textId="77777777" w:rsidTr="00C36C4D">
        <w:tc>
          <w:tcPr>
            <w:tcW w:w="693" w:type="dxa"/>
          </w:tcPr>
          <w:p w14:paraId="1D3A08EE" w14:textId="77777777" w:rsidR="00017CF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675621C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Патология нервной системы</w:t>
            </w:r>
          </w:p>
        </w:tc>
      </w:tr>
      <w:tr w:rsidR="00017CF8" w:rsidRPr="0053465B" w14:paraId="57752A3F" w14:textId="77777777" w:rsidTr="00C36C4D">
        <w:tc>
          <w:tcPr>
            <w:tcW w:w="693" w:type="dxa"/>
          </w:tcPr>
          <w:p w14:paraId="22062D34" w14:textId="77777777" w:rsidR="00017CF8" w:rsidRPr="0053465B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6200E59A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Болезни нервной системы: наследственно-органические заболевания, инфекционные, травматические,   интоксикационные, детский церебральный паралич</w:t>
            </w:r>
          </w:p>
        </w:tc>
      </w:tr>
      <w:tr w:rsidR="00017CF8" w:rsidRPr="0053465B" w14:paraId="4FCACC8C" w14:textId="77777777" w:rsidTr="00C36C4D">
        <w:tc>
          <w:tcPr>
            <w:tcW w:w="693" w:type="dxa"/>
          </w:tcPr>
          <w:p w14:paraId="44E2A2E8" w14:textId="77777777" w:rsid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459066F6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Изменение функции сенсорных, моторных, висцеральных систем на разных возрастных этапах</w:t>
            </w:r>
          </w:p>
        </w:tc>
      </w:tr>
      <w:tr w:rsidR="00017CF8" w:rsidRPr="0053465B" w14:paraId="191A3182" w14:textId="77777777" w:rsidTr="00C36C4D">
        <w:tc>
          <w:tcPr>
            <w:tcW w:w="693" w:type="dxa"/>
          </w:tcPr>
          <w:p w14:paraId="32160741" w14:textId="77777777" w:rsid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12210DC6" w14:textId="77777777" w:rsidR="00017CF8" w:rsidRPr="00017CF8" w:rsidRDefault="00017CF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17CF8">
              <w:rPr>
                <w:bCs/>
                <w:color w:val="000000"/>
                <w:sz w:val="24"/>
                <w:szCs w:val="24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</w:tr>
    </w:tbl>
    <w:p w14:paraId="1CEA142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B130FE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555E99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BEDE83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0F27AF3" w14:textId="77777777" w:rsidR="00FB26DD" w:rsidRDefault="00FB26DD" w:rsidP="00FB26D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FB26DD" w:rsidRPr="003C0E55" w14:paraId="54159B9A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1635E24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C1F8F2E" w14:textId="77777777" w:rsidR="00FB26DD" w:rsidRPr="00E57B44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9FB8" w14:textId="77777777" w:rsidR="00FB26DD" w:rsidRPr="006A2CE3" w:rsidRDefault="00FB26DD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F301EAC" w14:textId="77777777" w:rsidR="00FB26DD" w:rsidRPr="006A2CE3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FB26DD" w:rsidRPr="003C0E55" w14:paraId="5734C237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FF4B18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BF0C3FD" w14:textId="77777777" w:rsidR="00FB26DD" w:rsidRPr="003C0E55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9BACCF" w14:textId="77777777" w:rsidR="00FB26DD" w:rsidRPr="006A2CE3" w:rsidRDefault="00FB26DD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414A42" w14:textId="77777777" w:rsidR="00FB26DD" w:rsidRPr="006A2CE3" w:rsidRDefault="00FB26DD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CA7D46" w14:textId="77777777" w:rsidR="00FB26DD" w:rsidRPr="006A2CE3" w:rsidRDefault="00FB26DD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0139F" w:rsidRPr="003C0E55" w14:paraId="6C2662FF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0BA561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D43535" w14:textId="77777777" w:rsidR="0030139F" w:rsidRPr="0030139F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4"/>
                <w:lang w:eastAsia="ru-RU"/>
              </w:rPr>
            </w:pPr>
            <w:r w:rsidRPr="0030139F">
              <w:rPr>
                <w:kern w:val="0"/>
                <w:sz w:val="22"/>
                <w:szCs w:val="24"/>
                <w:lang w:eastAsia="ru-RU"/>
              </w:rPr>
              <w:t>Патология нервной системы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0A0A38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36E99F" w14:textId="77777777" w:rsidR="0030139F" w:rsidRPr="006A2CE3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AD6C73" w14:textId="77777777" w:rsidR="0030139F" w:rsidRPr="00017CF8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Pr="00017CF8">
              <w:rPr>
                <w:kern w:val="0"/>
                <w:sz w:val="24"/>
                <w:szCs w:val="24"/>
                <w:lang w:eastAsia="ru-RU"/>
              </w:rPr>
              <w:t>резентация</w:t>
            </w:r>
          </w:p>
        </w:tc>
      </w:tr>
      <w:tr w:rsidR="0030139F" w:rsidRPr="003C0E55" w14:paraId="21940708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B0CE12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DE3EB6" w14:textId="77777777" w:rsidR="0030139F" w:rsidRPr="0030139F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2"/>
                <w:szCs w:val="24"/>
                <w:lang w:eastAsia="ru-RU"/>
              </w:rPr>
            </w:pPr>
            <w:r w:rsidRPr="0030139F">
              <w:rPr>
                <w:kern w:val="0"/>
                <w:sz w:val="22"/>
                <w:szCs w:val="24"/>
                <w:lang w:eastAsia="ru-RU"/>
              </w:rPr>
              <w:t>Изменение функции сенсорных, моторных, висцеральных систем на разных возрастных этапах 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18B279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3843B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748EB8" w14:textId="77777777" w:rsidR="0030139F" w:rsidRPr="00017CF8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Pr="00017CF8">
              <w:rPr>
                <w:kern w:val="0"/>
                <w:sz w:val="24"/>
                <w:szCs w:val="24"/>
                <w:lang w:eastAsia="ru-RU"/>
              </w:rPr>
              <w:t>резентация</w:t>
            </w:r>
          </w:p>
        </w:tc>
      </w:tr>
      <w:tr w:rsidR="0030139F" w:rsidRPr="003C0E55" w14:paraId="7114044B" w14:textId="77777777" w:rsidTr="00B2035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DE7DBF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AD8EF" w14:textId="77777777" w:rsidR="0030139F" w:rsidRPr="0030139F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cs="Arial"/>
                <w:kern w:val="0"/>
                <w:sz w:val="22"/>
                <w:szCs w:val="24"/>
                <w:lang w:eastAsia="ru-RU"/>
              </w:rPr>
            </w:pPr>
            <w:r w:rsidRPr="0030139F">
              <w:rPr>
                <w:rFonts w:cs="Arial"/>
                <w:bCs/>
                <w:kern w:val="0"/>
                <w:sz w:val="22"/>
                <w:szCs w:val="24"/>
                <w:lang w:eastAsia="ru-RU"/>
              </w:rPr>
              <w:t>Индивидуально-типологические особенности ребенка. Диагностика уровня развития ребенка. Готовность к обучению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12CC7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0FB3F9" w14:textId="77777777" w:rsidR="0030139F" w:rsidRPr="00555F6C" w:rsidRDefault="0030139F" w:rsidP="0030139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781D97" w14:textId="77777777" w:rsidR="0030139F" w:rsidRPr="00017CF8" w:rsidRDefault="0030139F" w:rsidP="003013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Pr="00017CF8">
              <w:rPr>
                <w:kern w:val="0"/>
                <w:sz w:val="24"/>
                <w:szCs w:val="24"/>
                <w:lang w:eastAsia="ru-RU"/>
              </w:rPr>
              <w:t>резентация</w:t>
            </w:r>
          </w:p>
        </w:tc>
      </w:tr>
    </w:tbl>
    <w:p w14:paraId="27F5944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3472CE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C929F7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FFB7FC1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</w:t>
      </w:r>
      <w:r w:rsidRPr="003C0E55">
        <w:rPr>
          <w:rFonts w:cs="Times New Roman"/>
          <w:sz w:val="24"/>
          <w:szCs w:val="24"/>
        </w:rPr>
        <w:lastRenderedPageBreak/>
        <w:t>самостоятельно, исходя из перечня тем занятий текущего семестра.</w:t>
      </w:r>
    </w:p>
    <w:p w14:paraId="3E60D074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29B49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2025635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17CF8">
        <w:rPr>
          <w:bCs/>
          <w:color w:val="000000"/>
          <w:sz w:val="24"/>
          <w:szCs w:val="24"/>
        </w:rPr>
        <w:t>Зрительная система. Развитие зрительной функции в онтогенезе.</w:t>
      </w:r>
    </w:p>
    <w:p w14:paraId="7EB1F60F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17CF8">
        <w:rPr>
          <w:bCs/>
          <w:color w:val="000000"/>
          <w:sz w:val="24"/>
          <w:szCs w:val="24"/>
        </w:rPr>
        <w:t>Слуховая система. Развитие слуховой функции в онтогенезе.</w:t>
      </w:r>
    </w:p>
    <w:p w14:paraId="0C39903E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17CF8">
        <w:rPr>
          <w:bCs/>
          <w:color w:val="000000"/>
          <w:sz w:val="24"/>
          <w:szCs w:val="24"/>
        </w:rPr>
        <w:t>Вестибулярная система, развитие в онтогенезе.</w:t>
      </w:r>
    </w:p>
    <w:p w14:paraId="175F587E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17CF8">
        <w:rPr>
          <w:bCs/>
          <w:color w:val="000000"/>
          <w:sz w:val="24"/>
          <w:szCs w:val="24"/>
        </w:rPr>
        <w:t>Обонятельная и вкусовая системы, развитие в онтогенезе.</w:t>
      </w:r>
    </w:p>
    <w:p w14:paraId="3FD29591" w14:textId="77777777" w:rsidR="006C6039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017CF8">
        <w:rPr>
          <w:bCs/>
          <w:color w:val="000000"/>
          <w:sz w:val="24"/>
          <w:szCs w:val="24"/>
        </w:rPr>
        <w:t>Соматосенсорная система. Изменение всех видов тактильно-кинестетической чувствительности в онтогенезе.</w:t>
      </w:r>
    </w:p>
    <w:p w14:paraId="0CC0B392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17CF8">
        <w:rPr>
          <w:sz w:val="24"/>
          <w:szCs w:val="24"/>
        </w:rPr>
        <w:t>Понятие сенситивных и критических периодов развития. Критические периоды пренатального и постнатального этапов онтогенеза.</w:t>
      </w:r>
    </w:p>
    <w:p w14:paraId="57B59DFC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17CF8">
        <w:rPr>
          <w:sz w:val="24"/>
          <w:szCs w:val="24"/>
        </w:rPr>
        <w:t>Понятие регуляции. Единство нервной и гуморальной регуляции.</w:t>
      </w:r>
    </w:p>
    <w:p w14:paraId="6D7AC45B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17CF8">
        <w:rPr>
          <w:sz w:val="24"/>
          <w:szCs w:val="24"/>
        </w:rPr>
        <w:t>Функциональная активность эндокринной системы в пренатальном периоде и после рождения ребенка.</w:t>
      </w:r>
    </w:p>
    <w:p w14:paraId="19CBC1E9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17CF8">
        <w:rPr>
          <w:sz w:val="24"/>
          <w:szCs w:val="24"/>
        </w:rPr>
        <w:t>Понятие сенсорной системы. Отделы, принципы деятельности сенсорных систем.</w:t>
      </w:r>
    </w:p>
    <w:p w14:paraId="38DABC05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proofErr w:type="spellStart"/>
      <w:r w:rsidRPr="00017CF8">
        <w:rPr>
          <w:sz w:val="24"/>
          <w:szCs w:val="24"/>
        </w:rPr>
        <w:t>Межсенсорное</w:t>
      </w:r>
      <w:proofErr w:type="spellEnd"/>
      <w:r w:rsidRPr="00017CF8">
        <w:rPr>
          <w:sz w:val="24"/>
          <w:szCs w:val="24"/>
        </w:rPr>
        <w:t xml:space="preserve"> взаимодействие. Влияние сенсорных систем на психомоторное развитие ребенка.</w:t>
      </w:r>
    </w:p>
    <w:p w14:paraId="3A6BE462" w14:textId="77777777" w:rsidR="00017CF8" w:rsidRPr="00017CF8" w:rsidRDefault="00017CF8" w:rsidP="00017CF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017CF8">
        <w:rPr>
          <w:sz w:val="24"/>
          <w:szCs w:val="24"/>
        </w:rPr>
        <w:t>Череп новорожденного, роднички. Изменения лицевого и мозгового отделов черепа ребенка.</w:t>
      </w:r>
    </w:p>
    <w:p w14:paraId="582551E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AC3DDA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71AA46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6E8B08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23179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14C802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DC330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09E607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E243C3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C8A39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3A0BA4" w14:textId="77777777" w:rsidR="00920D08" w:rsidRPr="003C0E55" w:rsidRDefault="00920D08" w:rsidP="00017CF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17CF8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DD563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E423CD3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F2835A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49FD9D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748BC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92260F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24ED30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EF26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9267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96CA1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9D3BA2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A9A712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F36A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53ED8C3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023E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6D95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C3C2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4BF5A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1B4FC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D025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910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17CF8" w:rsidRPr="003C0E55" w14:paraId="2E2CF954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B22" w14:textId="77777777" w:rsidR="00017CF8" w:rsidRPr="00DB6A51" w:rsidRDefault="00017CF8" w:rsidP="00017CF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D53" w14:textId="77777777" w:rsidR="00017CF8" w:rsidRPr="00017CF8" w:rsidRDefault="00951B95" w:rsidP="00017CF8">
            <w:pPr>
              <w:spacing w:line="256" w:lineRule="auto"/>
              <w:ind w:firstLine="0"/>
              <w:rPr>
                <w:color w:val="000000" w:themeColor="text1"/>
                <w:sz w:val="24"/>
                <w:lang w:eastAsia="en-US"/>
              </w:rPr>
            </w:pPr>
            <w:hyperlink r:id="rId5" w:tgtFrame="_blank" w:history="1">
              <w:r w:rsidR="00017CF8" w:rsidRPr="00017CF8">
                <w:rPr>
                  <w:rStyle w:val="a3"/>
                  <w:bCs/>
                  <w:color w:val="000000" w:themeColor="text1"/>
                  <w:sz w:val="24"/>
                  <w:u w:val="none"/>
                  <w:lang w:eastAsia="en-US"/>
                </w:rPr>
                <w:t>Невропатология</w:t>
              </w:r>
              <w:r w:rsidR="00017CF8" w:rsidRPr="00017CF8">
                <w:rPr>
                  <w:rStyle w:val="a3"/>
                  <w:color w:val="000000" w:themeColor="text1"/>
                  <w:sz w:val="24"/>
                  <w:u w:val="none"/>
                  <w:lang w:eastAsia="en-US"/>
                </w:rPr>
                <w:t xml:space="preserve"> : естественнонаучные основы специальной педагогики: учебное пособие для вузов</w:t>
              </w:r>
            </w:hyperlink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19A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Уманская Т.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B95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М. : </w:t>
            </w:r>
            <w:proofErr w:type="spellStart"/>
            <w:r>
              <w:rPr>
                <w:sz w:val="24"/>
                <w:lang w:eastAsia="en-US"/>
              </w:rPr>
              <w:t>Гу</w:t>
            </w:r>
            <w:r w:rsidRPr="00017CF8">
              <w:rPr>
                <w:sz w:val="24"/>
                <w:lang w:eastAsia="en-US"/>
              </w:rPr>
              <w:t>манит</w:t>
            </w:r>
            <w:proofErr w:type="spellEnd"/>
            <w:r w:rsidRPr="00017CF8">
              <w:rPr>
                <w:sz w:val="24"/>
                <w:lang w:eastAsia="en-US"/>
              </w:rPr>
              <w:t xml:space="preserve">. изд. центр </w:t>
            </w:r>
            <w:proofErr w:type="spellStart"/>
            <w:r w:rsidRPr="00017CF8">
              <w:rPr>
                <w:sz w:val="24"/>
                <w:lang w:eastAsia="en-US"/>
              </w:rPr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A42B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293" w14:textId="77777777" w:rsidR="00017CF8" w:rsidRPr="00DB6A51" w:rsidRDefault="00017CF8" w:rsidP="00017C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9C8" w14:textId="77777777" w:rsidR="00017CF8" w:rsidRPr="00DB6A51" w:rsidRDefault="00951B95" w:rsidP="00017CF8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017CF8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017CF8" w:rsidRPr="003C0E55" w14:paraId="2FD0AB79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E61B" w14:textId="77777777" w:rsidR="00017CF8" w:rsidRPr="00DB6A51" w:rsidRDefault="00017CF8" w:rsidP="00017CF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46F" w14:textId="77777777" w:rsidR="00017CF8" w:rsidRPr="00017CF8" w:rsidRDefault="00017CF8" w:rsidP="00017CF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rFonts w:cs="Arial CYR"/>
                <w:sz w:val="24"/>
                <w:szCs w:val="16"/>
                <w:lang w:eastAsia="en-US"/>
              </w:rPr>
              <w:t>Возрастная анатомия и физиология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33C" w14:textId="77777777" w:rsidR="00017CF8" w:rsidRPr="00017CF8" w:rsidRDefault="00017CF8" w:rsidP="00017CF8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rFonts w:cs="Arial CYR"/>
                <w:bCs/>
                <w:sz w:val="24"/>
                <w:szCs w:val="16"/>
                <w:lang w:eastAsia="en-US"/>
              </w:rPr>
              <w:t>Варич</w:t>
            </w:r>
            <w:proofErr w:type="spellEnd"/>
            <w:r>
              <w:rPr>
                <w:rFonts w:cs="Arial CYR"/>
                <w:bCs/>
                <w:sz w:val="24"/>
                <w:szCs w:val="16"/>
                <w:lang w:eastAsia="en-US"/>
              </w:rPr>
              <w:t xml:space="preserve"> Л</w:t>
            </w:r>
            <w:r w:rsidRPr="00017CF8">
              <w:rPr>
                <w:rFonts w:cs="Arial CYR"/>
                <w:bCs/>
                <w:sz w:val="24"/>
                <w:szCs w:val="16"/>
                <w:lang w:eastAsia="en-US"/>
              </w:rPr>
              <w:t xml:space="preserve"> А., Блинова Н.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07B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rFonts w:cs="Arial CYR"/>
                <w:sz w:val="24"/>
                <w:szCs w:val="16"/>
                <w:lang w:eastAsia="en-US"/>
              </w:rPr>
              <w:t xml:space="preserve">Кемеровский государственный университет,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48E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rFonts w:cs="Arial CYR"/>
                <w:sz w:val="24"/>
                <w:szCs w:val="16"/>
                <w:lang w:eastAsia="en-US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535" w14:textId="77777777" w:rsidR="00017CF8" w:rsidRPr="00DB6A51" w:rsidRDefault="00017CF8" w:rsidP="00017CF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FE1" w14:textId="77777777" w:rsidR="00017CF8" w:rsidRPr="00DB6A51" w:rsidRDefault="00951B95" w:rsidP="00017CF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17CF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34F0789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9E1170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B3CE53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AD2F10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27D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FF774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90B9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71A55D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85BFDC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24CCD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ECFD024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7577B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7F00D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05C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F3A22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A10B5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3BBEA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EB8A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17CF8" w:rsidRPr="003C0E55" w14:paraId="2ADF34DE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254" w14:textId="77777777" w:rsidR="00017CF8" w:rsidRPr="00DB6A51" w:rsidRDefault="00017CF8" w:rsidP="00017CF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C6" w14:textId="77777777" w:rsidR="00017CF8" w:rsidRPr="00017CF8" w:rsidRDefault="00017CF8" w:rsidP="00017CF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4E7" w14:textId="77777777" w:rsidR="00017CF8" w:rsidRPr="00017CF8" w:rsidRDefault="00017CF8" w:rsidP="00017CF8">
            <w:pPr>
              <w:spacing w:line="256" w:lineRule="auto"/>
              <w:ind w:firstLine="0"/>
              <w:rPr>
                <w:bCs/>
                <w:sz w:val="24"/>
                <w:lang w:eastAsia="en-US"/>
              </w:rPr>
            </w:pPr>
            <w:r w:rsidRPr="00017CF8">
              <w:rPr>
                <w:bCs/>
                <w:sz w:val="24"/>
                <w:lang w:eastAsia="en-US"/>
              </w:rPr>
              <w:t>Московкина А. Г., Орлова Н.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BDF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Гуманитарный издательский центр ВЛАДОС,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5E6C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8DB" w14:textId="77777777" w:rsidR="00017CF8" w:rsidRPr="00DB6A51" w:rsidRDefault="00017CF8" w:rsidP="00017C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850" w14:textId="77777777" w:rsidR="00017CF8" w:rsidRPr="00DB6A51" w:rsidRDefault="00951B95" w:rsidP="00017CF8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17CF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7CF8" w:rsidRPr="003C0E55" w14:paraId="34F5E42D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E24" w14:textId="77777777" w:rsidR="00017CF8" w:rsidRPr="00DB6A51" w:rsidRDefault="00017CF8" w:rsidP="00017CF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E96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rFonts w:cs="Arial"/>
                <w:sz w:val="24"/>
                <w:lang w:eastAsia="en-US"/>
              </w:rPr>
              <w:t>Возрастная анатомия, физиология и гигиена: учебное пособие : в 2-х ч., Ч. 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C5D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017CF8">
              <w:rPr>
                <w:rFonts w:cs="Arial"/>
                <w:sz w:val="24"/>
                <w:lang w:eastAsia="en-US"/>
              </w:rPr>
              <w:t>Любошенко</w:t>
            </w:r>
            <w:proofErr w:type="spellEnd"/>
            <w:r w:rsidRPr="00017CF8">
              <w:rPr>
                <w:rFonts w:cs="Arial"/>
                <w:sz w:val="24"/>
                <w:lang w:eastAsia="en-US"/>
              </w:rPr>
              <w:t xml:space="preserve"> Т. М., Ложкина Н.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447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 xml:space="preserve">Издательство </w:t>
            </w:r>
            <w:proofErr w:type="spellStart"/>
            <w:r w:rsidRPr="00017CF8">
              <w:rPr>
                <w:sz w:val="24"/>
                <w:lang w:eastAsia="en-US"/>
              </w:rPr>
              <w:t>СибГУФК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D65A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F1C6" w14:textId="77777777" w:rsidR="00017CF8" w:rsidRPr="00DB6A51" w:rsidRDefault="00017CF8" w:rsidP="00017CF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D973" w14:textId="77777777" w:rsidR="00017CF8" w:rsidRPr="00DB6A51" w:rsidRDefault="00951B95" w:rsidP="00017CF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17CF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7CF8" w:rsidRPr="003C0E55" w14:paraId="3074389D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332" w14:textId="77777777" w:rsidR="00017CF8" w:rsidRPr="00DB6A51" w:rsidRDefault="00017CF8" w:rsidP="00017CF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EA2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>
              <w:rPr>
                <w:rFonts w:cs="Arial"/>
                <w:sz w:val="24"/>
                <w:lang w:eastAsia="en-US"/>
              </w:rPr>
              <w:t>Возрастная ана</w:t>
            </w:r>
            <w:r w:rsidRPr="00017CF8">
              <w:rPr>
                <w:rFonts w:cs="Arial"/>
                <w:sz w:val="24"/>
                <w:lang w:eastAsia="en-US"/>
              </w:rPr>
              <w:t>томия, физиология и гигиена: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BAE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rFonts w:cs="Arial"/>
                <w:sz w:val="24"/>
                <w:lang w:eastAsia="en-US"/>
              </w:rPr>
              <w:t>Власова И. А., Мартынова Г. 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034" w14:textId="77777777" w:rsidR="00017CF8" w:rsidRPr="00017CF8" w:rsidRDefault="00017CF8" w:rsidP="00017CF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 xml:space="preserve">ЧГАКИ,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9B" w14:textId="77777777" w:rsidR="00017CF8" w:rsidRPr="00017CF8" w:rsidRDefault="00017CF8" w:rsidP="00017CF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017CF8">
              <w:rPr>
                <w:sz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0BE" w14:textId="77777777" w:rsidR="00017CF8" w:rsidRPr="00DB6A51" w:rsidRDefault="00017CF8" w:rsidP="00017CF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646" w14:textId="77777777" w:rsidR="00017CF8" w:rsidRPr="00DB6A51" w:rsidRDefault="00951B95" w:rsidP="00017CF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17CF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</w:tbl>
    <w:p w14:paraId="75ACA6D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B887A3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DC5652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8C737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D97E76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7955A0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7AB58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370A78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3D800D8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0A542A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EFAAE8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2062AC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A5493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F6090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5C6751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985E75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107D59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649A8A9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C31F7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39BE27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E4ACF54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700D84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1675108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2406E501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378C1D6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5518BB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4695F9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9841C1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C364CB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2AB2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1BED8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74EEF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E009B80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2C2953F4"/>
    <w:multiLevelType w:val="multilevel"/>
    <w:tmpl w:val="1BE0D5A0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7CF8"/>
    <w:rsid w:val="00181368"/>
    <w:rsid w:val="0030139F"/>
    <w:rsid w:val="003F669F"/>
    <w:rsid w:val="00435B54"/>
    <w:rsid w:val="004B47B0"/>
    <w:rsid w:val="00511BD7"/>
    <w:rsid w:val="005F3731"/>
    <w:rsid w:val="00623C7B"/>
    <w:rsid w:val="006A6D8A"/>
    <w:rsid w:val="006C6039"/>
    <w:rsid w:val="00771216"/>
    <w:rsid w:val="00920D08"/>
    <w:rsid w:val="00951B95"/>
    <w:rsid w:val="00A0610E"/>
    <w:rsid w:val="00A3764E"/>
    <w:rsid w:val="00B14A17"/>
    <w:rsid w:val="00C36C4D"/>
    <w:rsid w:val="00CC5652"/>
    <w:rsid w:val="00CC7A38"/>
    <w:rsid w:val="00D2230A"/>
    <w:rsid w:val="00D704A1"/>
    <w:rsid w:val="00DB6A51"/>
    <w:rsid w:val="00E73F50"/>
    <w:rsid w:val="00EC76DF"/>
    <w:rsid w:val="00F60CF5"/>
    <w:rsid w:val="00F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0BB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FB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_red&amp;id=429794&amp;sr=1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2023-05-07T14:35:00Z</dcterms:modified>
</cp:coreProperties>
</file>