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781"/>
      </w:tblGrid>
      <w:tr w:rsidR="00430E78" w:rsidRPr="005A7FBA" w:rsidTr="00841870">
        <w:trPr>
          <w:trHeight w:val="11619"/>
        </w:trPr>
        <w:tc>
          <w:tcPr>
            <w:tcW w:w="9781" w:type="dxa"/>
          </w:tcPr>
          <w:p w:rsidR="003754F2" w:rsidRPr="005A7FBA" w:rsidRDefault="00D31FF2" w:rsidP="00D31FF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 w:rsidRPr="005A7FBA">
              <w:rPr>
                <w:kern w:val="2"/>
                <w:lang w:eastAsia="zh-CN"/>
              </w:rPr>
              <w:t>ГОСУДАРСТВЕННОЕ АВТОНО</w:t>
            </w:r>
            <w:r w:rsidR="003754F2" w:rsidRPr="005A7FBA">
              <w:rPr>
                <w:kern w:val="2"/>
                <w:lang w:eastAsia="zh-CN"/>
              </w:rPr>
              <w:t>МНОЕ ОБРАЗОВАТЕЛЬНОЕ УЧРЕЖДЕНИЕ</w:t>
            </w:r>
          </w:p>
          <w:p w:rsidR="00D31FF2" w:rsidRPr="005A7FBA" w:rsidRDefault="00D31FF2" w:rsidP="00D31FF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 w:rsidRPr="005A7FBA">
              <w:rPr>
                <w:kern w:val="2"/>
                <w:lang w:eastAsia="zh-CN"/>
              </w:rPr>
              <w:t xml:space="preserve">ВЫСШЕГО ОБРАЗОВАНИЯ </w:t>
            </w:r>
            <w:r w:rsidR="005700AF">
              <w:rPr>
                <w:kern w:val="2"/>
                <w:lang w:eastAsia="zh-CN"/>
              </w:rPr>
              <w:t>ЛЕНИНГРАДСКОЙ ОБЛАСТИ</w:t>
            </w:r>
          </w:p>
          <w:p w:rsidR="00D31FF2" w:rsidRPr="005A7FBA" w:rsidRDefault="00D31FF2" w:rsidP="00D31FF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D31FF2" w:rsidRPr="005A7FBA" w:rsidRDefault="00D31FF2" w:rsidP="00D31FF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D31FF2" w:rsidRPr="005A7FBA" w:rsidRDefault="00D31FF2" w:rsidP="00D31FF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  <w:r w:rsidRPr="005A7FBA">
              <w:rPr>
                <w:b/>
                <w:kern w:val="2"/>
                <w:lang w:eastAsia="zh-CN"/>
              </w:rPr>
              <w:t xml:space="preserve">«ЛЕНИНГРАДСКИЙ ГОСУДАРСТВЕННЫЙ УНИВЕРСИТЕТ </w:t>
            </w:r>
          </w:p>
          <w:p w:rsidR="00D31FF2" w:rsidRPr="005A7FBA" w:rsidRDefault="00D31FF2" w:rsidP="00D31FF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 w:rsidRPr="005A7FBA">
              <w:rPr>
                <w:b/>
                <w:kern w:val="2"/>
                <w:lang w:eastAsia="zh-CN"/>
              </w:rPr>
              <w:t>ИМЕНИ А.С. ПУШКИНА»</w:t>
            </w:r>
          </w:p>
          <w:p w:rsidR="00D31FF2" w:rsidRPr="005A7FBA" w:rsidRDefault="00D31FF2" w:rsidP="00D31FF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D31FF2" w:rsidRPr="005A7FBA" w:rsidRDefault="00D31FF2" w:rsidP="00D31FF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D31FF2" w:rsidRPr="005A7FBA" w:rsidRDefault="00D31FF2" w:rsidP="00D31FF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D31FF2" w:rsidRPr="005A7FBA" w:rsidRDefault="00D31FF2" w:rsidP="00C82496">
            <w:pPr>
              <w:widowControl w:val="0"/>
              <w:tabs>
                <w:tab w:val="left" w:pos="788"/>
                <w:tab w:val="left" w:pos="1530"/>
              </w:tabs>
              <w:suppressAutoHyphens/>
              <w:ind w:firstLine="5704"/>
              <w:rPr>
                <w:kern w:val="2"/>
                <w:lang w:eastAsia="zh-CN"/>
              </w:rPr>
            </w:pPr>
            <w:r w:rsidRPr="005A7FBA">
              <w:rPr>
                <w:kern w:val="2"/>
                <w:lang w:eastAsia="zh-CN"/>
              </w:rPr>
              <w:t>УТВЕРЖДАЮ</w:t>
            </w:r>
          </w:p>
          <w:p w:rsidR="00C82496" w:rsidRDefault="00C82496" w:rsidP="00C82496">
            <w:pPr>
              <w:widowControl w:val="0"/>
              <w:tabs>
                <w:tab w:val="left" w:pos="788"/>
                <w:tab w:val="left" w:pos="1530"/>
              </w:tabs>
              <w:suppressAutoHyphens/>
              <w:ind w:firstLine="5704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Проректор</w:t>
            </w:r>
          </w:p>
          <w:p w:rsidR="00D31FF2" w:rsidRPr="005A7FBA" w:rsidRDefault="00D31FF2" w:rsidP="00C82496">
            <w:pPr>
              <w:widowControl w:val="0"/>
              <w:tabs>
                <w:tab w:val="left" w:pos="788"/>
                <w:tab w:val="left" w:pos="1530"/>
              </w:tabs>
              <w:suppressAutoHyphens/>
              <w:ind w:firstLine="5704"/>
              <w:rPr>
                <w:kern w:val="2"/>
                <w:lang w:eastAsia="zh-CN"/>
              </w:rPr>
            </w:pPr>
            <w:r w:rsidRPr="005A7FBA">
              <w:rPr>
                <w:kern w:val="2"/>
                <w:lang w:eastAsia="zh-CN"/>
              </w:rPr>
              <w:t>по учебно-методической</w:t>
            </w:r>
            <w:r w:rsidR="00C82496">
              <w:rPr>
                <w:kern w:val="2"/>
                <w:lang w:eastAsia="zh-CN"/>
              </w:rPr>
              <w:t xml:space="preserve"> </w:t>
            </w:r>
            <w:r w:rsidRPr="005A7FBA">
              <w:rPr>
                <w:kern w:val="2"/>
                <w:lang w:eastAsia="zh-CN"/>
              </w:rPr>
              <w:t xml:space="preserve">работе </w:t>
            </w:r>
          </w:p>
          <w:p w:rsidR="00D31FF2" w:rsidRPr="005A7FBA" w:rsidRDefault="00D31FF2" w:rsidP="00C82496">
            <w:pPr>
              <w:widowControl w:val="0"/>
              <w:tabs>
                <w:tab w:val="left" w:pos="788"/>
                <w:tab w:val="left" w:pos="1530"/>
              </w:tabs>
              <w:suppressAutoHyphens/>
              <w:ind w:firstLine="5704"/>
              <w:rPr>
                <w:kern w:val="2"/>
                <w:lang w:eastAsia="zh-CN"/>
              </w:rPr>
            </w:pPr>
            <w:r w:rsidRPr="005A7FBA">
              <w:rPr>
                <w:kern w:val="2"/>
                <w:lang w:eastAsia="zh-CN"/>
              </w:rPr>
              <w:t>____________ С.Н. Большаков</w:t>
            </w:r>
          </w:p>
          <w:p w:rsidR="008654D3" w:rsidRPr="005A7FBA" w:rsidRDefault="008654D3" w:rsidP="008654D3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</w:rPr>
            </w:pPr>
          </w:p>
          <w:p w:rsidR="008654D3" w:rsidRPr="005A7FBA" w:rsidRDefault="008654D3" w:rsidP="008654D3">
            <w:pPr>
              <w:jc w:val="center"/>
              <w:rPr>
                <w:b/>
              </w:rPr>
            </w:pPr>
            <w:r w:rsidRPr="005A7FBA">
              <w:rPr>
                <w:b/>
              </w:rPr>
              <w:t xml:space="preserve">РАБОЧАЯ ПРОГРАММА </w:t>
            </w:r>
          </w:p>
          <w:p w:rsidR="008654D3" w:rsidRPr="005A7FBA" w:rsidRDefault="008654D3" w:rsidP="008654D3">
            <w:pPr>
              <w:jc w:val="center"/>
              <w:rPr>
                <w:b/>
              </w:rPr>
            </w:pPr>
            <w:r w:rsidRPr="005A7FBA">
              <w:rPr>
                <w:b/>
              </w:rPr>
              <w:t xml:space="preserve">дисциплины </w:t>
            </w:r>
          </w:p>
          <w:p w:rsidR="00430E78" w:rsidRPr="005A7FBA" w:rsidRDefault="00430E78" w:rsidP="001D152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30E78" w:rsidRPr="005A7FBA" w:rsidRDefault="00DD1E44" w:rsidP="004444AC">
            <w:pPr>
              <w:ind w:firstLine="709"/>
              <w:jc w:val="center"/>
            </w:pPr>
            <w:r w:rsidRPr="005A7FBA">
              <w:rPr>
                <w:b/>
              </w:rPr>
              <w:t>Б</w:t>
            </w:r>
            <w:proofErr w:type="gramStart"/>
            <w:r w:rsidRPr="005A7FBA">
              <w:rPr>
                <w:b/>
              </w:rPr>
              <w:t>1.О.</w:t>
            </w:r>
            <w:proofErr w:type="gramEnd"/>
            <w:r w:rsidRPr="005A7FBA">
              <w:rPr>
                <w:b/>
              </w:rPr>
              <w:t>07 ПРИКЛАДНАЯ МАТЕМ</w:t>
            </w:r>
            <w:r w:rsidR="005A7FBA">
              <w:rPr>
                <w:b/>
              </w:rPr>
              <w:t>АТИКА И МАТЕМАТИЧЕСКИЕ МЕТОДЫ В </w:t>
            </w:r>
            <w:r w:rsidRPr="005A7FBA">
              <w:rPr>
                <w:b/>
              </w:rPr>
              <w:t>ТУРИСТСКОЙ ДЕЯТЕЛЬНОСТИ</w:t>
            </w:r>
          </w:p>
          <w:p w:rsidR="00430E78" w:rsidRPr="005A7FBA" w:rsidRDefault="00430E78" w:rsidP="003D5927">
            <w:pPr>
              <w:jc w:val="center"/>
            </w:pPr>
          </w:p>
          <w:p w:rsidR="00430E78" w:rsidRPr="005A7FBA" w:rsidRDefault="00430E78" w:rsidP="003D5927">
            <w:pPr>
              <w:tabs>
                <w:tab w:val="right" w:leader="underscore" w:pos="8505"/>
              </w:tabs>
              <w:jc w:val="center"/>
            </w:pPr>
          </w:p>
          <w:p w:rsidR="00430E78" w:rsidRPr="005A7FBA" w:rsidRDefault="00430E78" w:rsidP="003D5927">
            <w:pPr>
              <w:tabs>
                <w:tab w:val="right" w:leader="underscore" w:pos="8505"/>
              </w:tabs>
              <w:jc w:val="center"/>
            </w:pPr>
          </w:p>
          <w:p w:rsidR="00430E78" w:rsidRPr="005A7FBA" w:rsidRDefault="00430E78" w:rsidP="003D5927">
            <w:pPr>
              <w:tabs>
                <w:tab w:val="right" w:leader="underscore" w:pos="8505"/>
              </w:tabs>
              <w:jc w:val="center"/>
            </w:pPr>
          </w:p>
          <w:p w:rsidR="00430E78" w:rsidRPr="005A7FBA" w:rsidRDefault="00430E78" w:rsidP="003D5927">
            <w:pPr>
              <w:tabs>
                <w:tab w:val="right" w:leader="underscore" w:pos="8505"/>
              </w:tabs>
              <w:jc w:val="center"/>
            </w:pPr>
          </w:p>
          <w:p w:rsidR="008654D3" w:rsidRPr="005A7FBA" w:rsidRDefault="008654D3" w:rsidP="008654D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</w:rPr>
            </w:pPr>
            <w:r w:rsidRPr="005A7FBA">
              <w:rPr>
                <w:b/>
              </w:rPr>
              <w:t>Направление подготовки 43.03.02 Туризм</w:t>
            </w:r>
          </w:p>
          <w:p w:rsidR="008654D3" w:rsidRPr="005A7FBA" w:rsidRDefault="008654D3" w:rsidP="008654D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</w:rPr>
            </w:pPr>
            <w:r w:rsidRPr="005A7FBA">
              <w:rPr>
                <w:b/>
              </w:rPr>
              <w:t xml:space="preserve">Направленность (профиль) </w:t>
            </w:r>
            <w:bookmarkStart w:id="0" w:name="_GoBack"/>
            <w:r w:rsidR="00EF6260" w:rsidRPr="00EF6260">
              <w:rPr>
                <w:b/>
              </w:rPr>
              <w:t>Технология и организация туристского обслуживания</w:t>
            </w:r>
            <w:bookmarkEnd w:id="0"/>
          </w:p>
          <w:p w:rsidR="00841870" w:rsidRDefault="00841870" w:rsidP="00841870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(год начала подготовки – </w:t>
            </w:r>
            <w:r w:rsidRPr="00841870">
              <w:rPr>
                <w:bCs/>
              </w:rPr>
              <w:t>20</w:t>
            </w:r>
            <w:r w:rsidR="00EF6260">
              <w:rPr>
                <w:bCs/>
              </w:rPr>
              <w:t>21</w:t>
            </w:r>
            <w:r>
              <w:rPr>
                <w:bCs/>
              </w:rPr>
              <w:t>)</w:t>
            </w:r>
          </w:p>
          <w:p w:rsidR="008654D3" w:rsidRPr="005A7FBA" w:rsidRDefault="008654D3" w:rsidP="005A7FBA">
            <w:pPr>
              <w:spacing w:line="360" w:lineRule="auto"/>
              <w:jc w:val="center"/>
              <w:rPr>
                <w:b/>
                <w:i/>
                <w:iCs/>
              </w:rPr>
            </w:pPr>
          </w:p>
          <w:p w:rsidR="008654D3" w:rsidRPr="005A7FBA" w:rsidRDefault="008654D3" w:rsidP="005A7FB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</w:pPr>
          </w:p>
          <w:p w:rsidR="008654D3" w:rsidRPr="005A7FBA" w:rsidRDefault="008654D3" w:rsidP="005A7FB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</w:pPr>
          </w:p>
          <w:p w:rsidR="008654D3" w:rsidRPr="005A7FBA" w:rsidRDefault="008654D3" w:rsidP="005A7FB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</w:pPr>
          </w:p>
          <w:p w:rsidR="008654D3" w:rsidRPr="005A7FBA" w:rsidRDefault="008654D3" w:rsidP="005A7FB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</w:pPr>
          </w:p>
          <w:p w:rsidR="008654D3" w:rsidRPr="005A7FBA" w:rsidRDefault="008654D3" w:rsidP="005A7FB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</w:pPr>
          </w:p>
          <w:p w:rsidR="008654D3" w:rsidRPr="005A7FBA" w:rsidRDefault="008654D3" w:rsidP="005A7FB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</w:pPr>
          </w:p>
          <w:p w:rsidR="008654D3" w:rsidRPr="005A7FBA" w:rsidRDefault="008654D3" w:rsidP="005A7FB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</w:pPr>
            <w:r w:rsidRPr="005A7FBA">
              <w:t>Санкт-Петербург</w:t>
            </w:r>
          </w:p>
          <w:p w:rsidR="00430E78" w:rsidRPr="005A7FBA" w:rsidRDefault="00841870" w:rsidP="00EF6260">
            <w:pPr>
              <w:spacing w:line="360" w:lineRule="auto"/>
              <w:jc w:val="center"/>
            </w:pPr>
            <w:r>
              <w:t>20</w:t>
            </w:r>
            <w:r w:rsidR="00EF6260">
              <w:t>21</w:t>
            </w:r>
          </w:p>
        </w:tc>
      </w:tr>
    </w:tbl>
    <w:p w:rsidR="00430E78" w:rsidRPr="005A7FBA" w:rsidRDefault="00430E78" w:rsidP="003D5927">
      <w:pPr>
        <w:rPr>
          <w:i/>
        </w:rPr>
      </w:pPr>
      <w:r w:rsidRPr="005A7FBA">
        <w:rPr>
          <w:i/>
        </w:rPr>
        <w:br w:type="page"/>
      </w:r>
    </w:p>
    <w:p w:rsidR="00430E78" w:rsidRPr="005A7FBA" w:rsidRDefault="00430E78" w:rsidP="001D1528"/>
    <w:p w:rsidR="00430E78" w:rsidRPr="005A7FBA" w:rsidRDefault="00430E78" w:rsidP="00C82496">
      <w:pPr>
        <w:spacing w:after="240"/>
        <w:rPr>
          <w:b/>
          <w:bCs/>
        </w:rPr>
      </w:pPr>
      <w:bookmarkStart w:id="1" w:name="_Toc463373767"/>
      <w:r w:rsidRPr="005A7FBA">
        <w:rPr>
          <w:b/>
        </w:rPr>
        <w:t>1. ПЕРЕЧЕНЬ ПЛАНИРУЕМЫХ РЕЗУЛЬТАТОВ ОБУЧЕНИЯ ПО ДИСЦИПЛИНЕ</w:t>
      </w:r>
      <w:bookmarkEnd w:id="1"/>
    </w:p>
    <w:p w:rsidR="00430E78" w:rsidRPr="005A7FBA" w:rsidRDefault="00430E78" w:rsidP="00A5035B">
      <w:pPr>
        <w:pStyle w:val="a"/>
        <w:numPr>
          <w:ilvl w:val="0"/>
          <w:numId w:val="0"/>
        </w:numPr>
        <w:spacing w:line="240" w:lineRule="auto"/>
        <w:ind w:firstLine="709"/>
      </w:pPr>
      <w:r w:rsidRPr="005A7FBA">
        <w:t>Процесс изучения дисциплины направлен на формирование следующих компетенций:</w:t>
      </w:r>
    </w:p>
    <w:tbl>
      <w:tblPr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4"/>
        <w:gridCol w:w="1565"/>
        <w:gridCol w:w="3431"/>
        <w:gridCol w:w="4111"/>
      </w:tblGrid>
      <w:tr w:rsidR="002A1F42" w:rsidRPr="005A7FBA" w:rsidTr="00EF6260">
        <w:trPr>
          <w:trHeight w:val="276"/>
        </w:trPr>
        <w:tc>
          <w:tcPr>
            <w:tcW w:w="4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F42" w:rsidRPr="005A7FBA" w:rsidRDefault="002A1F42" w:rsidP="005A7FBA">
            <w:pPr>
              <w:pStyle w:val="a5"/>
              <w:jc w:val="center"/>
            </w:pPr>
            <w:bookmarkStart w:id="2" w:name="_Toc463373768"/>
            <w:r w:rsidRPr="005A7FBA">
              <w:t>№</w:t>
            </w:r>
          </w:p>
          <w:p w:rsidR="002A1F42" w:rsidRPr="005A7FBA" w:rsidRDefault="002A1F42" w:rsidP="005A7FBA">
            <w:pPr>
              <w:pStyle w:val="a5"/>
              <w:jc w:val="center"/>
            </w:pPr>
            <w:proofErr w:type="spellStart"/>
            <w:r w:rsidRPr="005A7FBA">
              <w:t>пп</w:t>
            </w:r>
            <w:proofErr w:type="spellEnd"/>
          </w:p>
        </w:tc>
        <w:tc>
          <w:tcPr>
            <w:tcW w:w="78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F42" w:rsidRPr="005A7FBA" w:rsidRDefault="002A1F42" w:rsidP="005A7FBA">
            <w:pPr>
              <w:pStyle w:val="a5"/>
              <w:jc w:val="center"/>
            </w:pPr>
            <w:r w:rsidRPr="005A7FBA">
              <w:t>Индекс компетенции</w:t>
            </w:r>
          </w:p>
          <w:p w:rsidR="002A1F42" w:rsidRPr="005A7FBA" w:rsidRDefault="002A1F42" w:rsidP="005A7FBA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171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F42" w:rsidRPr="005A7FBA" w:rsidRDefault="002A1F42" w:rsidP="005A7FBA">
            <w:pPr>
              <w:pStyle w:val="a5"/>
              <w:jc w:val="center"/>
            </w:pPr>
            <w:r w:rsidRPr="005A7FBA">
              <w:t>Содержание компетенции</w:t>
            </w:r>
          </w:p>
          <w:p w:rsidR="002A1F42" w:rsidRPr="005A7FBA" w:rsidRDefault="002A1F42" w:rsidP="005A7FBA">
            <w:pPr>
              <w:pStyle w:val="a5"/>
              <w:jc w:val="center"/>
            </w:pPr>
            <w:r w:rsidRPr="005A7FBA">
              <w:t>(или ее части)</w:t>
            </w:r>
          </w:p>
        </w:tc>
        <w:tc>
          <w:tcPr>
            <w:tcW w:w="204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1F42" w:rsidRPr="005A7FBA" w:rsidRDefault="002A1F42" w:rsidP="005A7FBA">
            <w:pPr>
              <w:pStyle w:val="a5"/>
              <w:jc w:val="center"/>
            </w:pPr>
            <w:r w:rsidRPr="005A7FBA">
              <w:t>Индикатор</w:t>
            </w:r>
          </w:p>
        </w:tc>
      </w:tr>
      <w:tr w:rsidR="002A1F42" w:rsidRPr="005A7FBA" w:rsidTr="00EF6260">
        <w:trPr>
          <w:trHeight w:val="276"/>
        </w:trPr>
        <w:tc>
          <w:tcPr>
            <w:tcW w:w="46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F42" w:rsidRPr="005A7FBA" w:rsidRDefault="002A1F42" w:rsidP="00A5035B">
            <w:pPr>
              <w:pStyle w:val="a5"/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F42" w:rsidRPr="005A7FBA" w:rsidRDefault="002A1F42" w:rsidP="00A5035B">
            <w:pPr>
              <w:pStyle w:val="a5"/>
            </w:pPr>
          </w:p>
        </w:tc>
        <w:tc>
          <w:tcPr>
            <w:tcW w:w="17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F42" w:rsidRPr="005A7FBA" w:rsidRDefault="002A1F42" w:rsidP="00A5035B">
            <w:pPr>
              <w:pStyle w:val="a5"/>
            </w:pPr>
          </w:p>
        </w:tc>
        <w:tc>
          <w:tcPr>
            <w:tcW w:w="20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F42" w:rsidRPr="005A7FBA" w:rsidRDefault="002A1F42" w:rsidP="00A5035B">
            <w:pPr>
              <w:pStyle w:val="a5"/>
            </w:pPr>
          </w:p>
        </w:tc>
      </w:tr>
      <w:tr w:rsidR="00EF6260" w:rsidRPr="005A7FBA" w:rsidTr="00EF6260">
        <w:trPr>
          <w:trHeight w:val="1031"/>
        </w:trPr>
        <w:tc>
          <w:tcPr>
            <w:tcW w:w="46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F6260" w:rsidRPr="005A7FBA" w:rsidRDefault="00EF6260" w:rsidP="00EF6260">
            <w:pPr>
              <w:pStyle w:val="a5"/>
              <w:jc w:val="center"/>
              <w:rPr>
                <w:b/>
                <w:bCs/>
              </w:rPr>
            </w:pPr>
            <w:bookmarkStart w:id="3" w:name="_Hlk504195731"/>
            <w:r>
              <w:rPr>
                <w:b/>
                <w:bCs/>
              </w:rPr>
              <w:t>1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F6260" w:rsidRPr="005A7FBA" w:rsidRDefault="00EF6260" w:rsidP="00EF6260">
            <w:pPr>
              <w:pStyle w:val="a5"/>
            </w:pPr>
            <w:r w:rsidRPr="005A7FBA">
              <w:t>УК-1</w:t>
            </w:r>
          </w:p>
        </w:tc>
        <w:tc>
          <w:tcPr>
            <w:tcW w:w="17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F6260" w:rsidRPr="005A7FBA" w:rsidRDefault="00EF6260" w:rsidP="00EF6260">
            <w:pPr>
              <w:pStyle w:val="a5"/>
              <w:jc w:val="both"/>
            </w:pPr>
            <w:r w:rsidRPr="00124CBF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F6260" w:rsidRPr="00124CBF" w:rsidRDefault="00EF6260" w:rsidP="00EF6260">
            <w:pPr>
              <w:pStyle w:val="a5"/>
              <w:jc w:val="both"/>
            </w:pPr>
            <w:r w:rsidRPr="00EF6260">
              <w:t>УК1.1. Проводит анализ задачи как системы, определяя её логическую структуру.</w:t>
            </w:r>
          </w:p>
        </w:tc>
      </w:tr>
      <w:tr w:rsidR="00EF6260" w:rsidRPr="005A7FBA" w:rsidTr="00EF6260">
        <w:trPr>
          <w:trHeight w:val="1030"/>
        </w:trPr>
        <w:tc>
          <w:tcPr>
            <w:tcW w:w="461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F6260" w:rsidRPr="005A7FBA" w:rsidRDefault="00EF6260" w:rsidP="00EF6260">
            <w:pPr>
              <w:pStyle w:val="a5"/>
              <w:rPr>
                <w:b/>
                <w:bCs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F6260" w:rsidRPr="005A7FBA" w:rsidRDefault="00EF6260" w:rsidP="00EF6260">
            <w:pPr>
              <w:pStyle w:val="a5"/>
            </w:pPr>
          </w:p>
        </w:tc>
        <w:tc>
          <w:tcPr>
            <w:tcW w:w="17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F6260" w:rsidRPr="005A7FBA" w:rsidRDefault="00EF6260" w:rsidP="00EF6260">
            <w:pPr>
              <w:pStyle w:val="a5"/>
              <w:jc w:val="both"/>
            </w:pPr>
          </w:p>
        </w:tc>
        <w:tc>
          <w:tcPr>
            <w:tcW w:w="2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F6260" w:rsidRPr="00124CBF" w:rsidRDefault="00EF6260" w:rsidP="00EF6260">
            <w:pPr>
              <w:pStyle w:val="a5"/>
              <w:jc w:val="both"/>
            </w:pPr>
            <w:r w:rsidRPr="00EF6260"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</w:tbl>
    <w:bookmarkEnd w:id="3"/>
    <w:p w:rsidR="00430E78" w:rsidRPr="005A7FBA" w:rsidRDefault="00430E78" w:rsidP="005A7FBA">
      <w:pPr>
        <w:pStyle w:val="10"/>
        <w:tabs>
          <w:tab w:val="left" w:pos="6996"/>
        </w:tabs>
        <w:spacing w:after="24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5A7FBA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5A7FBA">
        <w:rPr>
          <w:rFonts w:ascii="Times New Roman" w:hAnsi="Times New Roman"/>
          <w:caps/>
          <w:color w:val="auto"/>
          <w:sz w:val="24"/>
          <w:szCs w:val="24"/>
        </w:rPr>
        <w:t>Место дисциплины в структуре ОП</w:t>
      </w:r>
      <w:bookmarkEnd w:id="2"/>
    </w:p>
    <w:p w:rsidR="005135E4" w:rsidRPr="005A7FBA" w:rsidRDefault="00B83508" w:rsidP="00B83508">
      <w:pPr>
        <w:ind w:firstLine="709"/>
        <w:jc w:val="both"/>
        <w:rPr>
          <w:bCs/>
          <w:spacing w:val="-16"/>
        </w:rPr>
      </w:pPr>
      <w:r>
        <w:rPr>
          <w:bCs/>
          <w:spacing w:val="-16"/>
        </w:rPr>
        <w:t>Цель дисциплины</w:t>
      </w:r>
      <w:r w:rsidR="005135E4" w:rsidRPr="005A7FBA">
        <w:rPr>
          <w:bCs/>
          <w:spacing w:val="-16"/>
        </w:rPr>
        <w:t>:</w:t>
      </w:r>
      <w:r>
        <w:rPr>
          <w:bCs/>
          <w:spacing w:val="-16"/>
        </w:rPr>
        <w:t xml:space="preserve"> </w:t>
      </w:r>
      <w:r w:rsidR="005135E4" w:rsidRPr="005A7FBA">
        <w:rPr>
          <w:bCs/>
          <w:spacing w:val="-16"/>
        </w:rPr>
        <w:t>формирование понимания исторической роли математики в развитии наук, в практической деятельности людей, значени</w:t>
      </w:r>
      <w:r>
        <w:rPr>
          <w:bCs/>
          <w:spacing w:val="-16"/>
        </w:rPr>
        <w:t xml:space="preserve">я математики в современном мире; </w:t>
      </w:r>
      <w:r w:rsidR="005135E4" w:rsidRPr="005A7FBA">
        <w:rPr>
          <w:bCs/>
          <w:spacing w:val="-16"/>
        </w:rPr>
        <w:t>усвоение обучающимися знаний и формирование умений и навыков по математике на уровне требований ФГОС ВО в объеме, необходимом для изучения общепрофессио</w:t>
      </w:r>
      <w:r>
        <w:rPr>
          <w:bCs/>
          <w:spacing w:val="-16"/>
        </w:rPr>
        <w:t xml:space="preserve">нальных и специальных дисциплин; </w:t>
      </w:r>
      <w:r w:rsidR="005135E4" w:rsidRPr="005A7FBA">
        <w:rPr>
          <w:bCs/>
          <w:spacing w:val="-16"/>
        </w:rPr>
        <w:t>обучение основным понятиям и методам линейной алгебры и аналитической геометрии, теории вероятностей, м</w:t>
      </w:r>
      <w:r>
        <w:rPr>
          <w:bCs/>
          <w:spacing w:val="-16"/>
        </w:rPr>
        <w:t xml:space="preserve">атематического программирования; </w:t>
      </w:r>
      <w:r w:rsidR="005135E4" w:rsidRPr="005A7FBA">
        <w:rPr>
          <w:bCs/>
          <w:spacing w:val="-16"/>
        </w:rPr>
        <w:t>развитие навыков математического мышления, подготовка к применению математических методов для решения практических задач общего и профессионального характера.</w:t>
      </w:r>
    </w:p>
    <w:p w:rsidR="005135E4" w:rsidRPr="005A7FBA" w:rsidRDefault="00B83508" w:rsidP="005135E4">
      <w:pPr>
        <w:ind w:firstLine="709"/>
        <w:jc w:val="both"/>
        <w:rPr>
          <w:bCs/>
          <w:spacing w:val="-16"/>
        </w:rPr>
      </w:pPr>
      <w:r>
        <w:rPr>
          <w:bCs/>
          <w:spacing w:val="-16"/>
        </w:rPr>
        <w:t xml:space="preserve">Задачи </w:t>
      </w:r>
      <w:r w:rsidR="005135E4" w:rsidRPr="005A7FBA">
        <w:rPr>
          <w:bCs/>
          <w:spacing w:val="-16"/>
        </w:rPr>
        <w:t xml:space="preserve"> дисциплины:</w:t>
      </w:r>
    </w:p>
    <w:p w:rsidR="005135E4" w:rsidRPr="005A7FBA" w:rsidRDefault="005135E4" w:rsidP="005135E4">
      <w:pPr>
        <w:ind w:firstLine="709"/>
        <w:jc w:val="both"/>
        <w:rPr>
          <w:bCs/>
          <w:spacing w:val="-16"/>
        </w:rPr>
      </w:pPr>
      <w:r w:rsidRPr="005A7FBA">
        <w:rPr>
          <w:bCs/>
          <w:spacing w:val="-16"/>
        </w:rPr>
        <w:t>- рассмотреть базовые вопросы линейной алгебры и аналитической геометрии на плоскости,</w:t>
      </w:r>
    </w:p>
    <w:p w:rsidR="005135E4" w:rsidRPr="005A7FBA" w:rsidRDefault="005135E4" w:rsidP="005135E4">
      <w:pPr>
        <w:ind w:firstLine="709"/>
        <w:jc w:val="both"/>
        <w:rPr>
          <w:bCs/>
          <w:spacing w:val="-16"/>
        </w:rPr>
      </w:pPr>
      <w:r w:rsidRPr="005A7FBA">
        <w:rPr>
          <w:bCs/>
          <w:spacing w:val="-16"/>
        </w:rPr>
        <w:t>- рассмотреть основные разделы комбинаторики и теории вероятностей, необходимые обучающимся в процессе профессиональной по</w:t>
      </w:r>
      <w:r w:rsidR="005A7FBA">
        <w:rPr>
          <w:bCs/>
          <w:spacing w:val="-16"/>
        </w:rPr>
        <w:t>дготовки по данному направлению,</w:t>
      </w:r>
    </w:p>
    <w:p w:rsidR="005135E4" w:rsidRPr="005A7FBA" w:rsidRDefault="005135E4" w:rsidP="005135E4">
      <w:pPr>
        <w:ind w:firstLine="709"/>
        <w:jc w:val="both"/>
        <w:rPr>
          <w:bCs/>
          <w:spacing w:val="-16"/>
        </w:rPr>
      </w:pPr>
      <w:r w:rsidRPr="005A7FBA">
        <w:rPr>
          <w:bCs/>
          <w:spacing w:val="-16"/>
        </w:rPr>
        <w:t>- установить основные подходы к описанию прикладных объектов средствами м</w:t>
      </w:r>
      <w:r w:rsidR="005A7FBA">
        <w:rPr>
          <w:bCs/>
          <w:spacing w:val="-16"/>
        </w:rPr>
        <w:t>атематического программирования,</w:t>
      </w:r>
    </w:p>
    <w:p w:rsidR="005135E4" w:rsidRPr="005A7FBA" w:rsidRDefault="005135E4" w:rsidP="005135E4">
      <w:pPr>
        <w:ind w:firstLine="709"/>
        <w:jc w:val="both"/>
        <w:rPr>
          <w:bCs/>
          <w:spacing w:val="-16"/>
        </w:rPr>
      </w:pPr>
      <w:r w:rsidRPr="005A7FBA">
        <w:rPr>
          <w:bCs/>
          <w:spacing w:val="-16"/>
        </w:rPr>
        <w:t>- обеспечить навыки применения полученных знаний в практической деятельности.</w:t>
      </w:r>
    </w:p>
    <w:p w:rsidR="00841870" w:rsidRPr="00841870" w:rsidRDefault="00841870" w:rsidP="00841870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841870">
        <w:rPr>
          <w:b/>
          <w:kern w:val="1"/>
          <w:u w:val="single"/>
          <w:lang w:eastAsia="zh-CN"/>
        </w:rPr>
        <w:t>Место дисциплины</w:t>
      </w:r>
      <w:r w:rsidRPr="00841870">
        <w:rPr>
          <w:kern w:val="1"/>
          <w:lang w:eastAsia="zh-CN"/>
        </w:rPr>
        <w:t xml:space="preserve">: дисциплина относится к обязательным дисциплинам базовой части программы </w:t>
      </w:r>
      <w:proofErr w:type="spellStart"/>
      <w:r w:rsidRPr="00841870">
        <w:rPr>
          <w:kern w:val="1"/>
          <w:lang w:eastAsia="zh-CN"/>
        </w:rPr>
        <w:t>бакалавриата</w:t>
      </w:r>
      <w:proofErr w:type="spellEnd"/>
      <w:r w:rsidRPr="00841870">
        <w:rPr>
          <w:kern w:val="1"/>
          <w:lang w:eastAsia="zh-CN"/>
        </w:rPr>
        <w:t>.</w:t>
      </w:r>
    </w:p>
    <w:p w:rsidR="002A1F42" w:rsidRPr="005A7FBA" w:rsidRDefault="002A1F42" w:rsidP="00841870">
      <w:pPr>
        <w:ind w:firstLine="709"/>
        <w:jc w:val="both"/>
      </w:pPr>
    </w:p>
    <w:p w:rsidR="002A1F42" w:rsidRPr="005A7FBA" w:rsidRDefault="002A1F42" w:rsidP="002A1F42">
      <w:pPr>
        <w:spacing w:line="360" w:lineRule="auto"/>
        <w:rPr>
          <w:rFonts w:eastAsia="Calibri"/>
          <w:b/>
          <w:bCs/>
        </w:rPr>
      </w:pPr>
      <w:r w:rsidRPr="005A7FBA">
        <w:rPr>
          <w:rFonts w:eastAsia="Calibri"/>
          <w:b/>
          <w:bCs/>
        </w:rPr>
        <w:t xml:space="preserve">3. </w:t>
      </w:r>
      <w:r w:rsidRPr="005A7FBA">
        <w:rPr>
          <w:rFonts w:eastAsia="Calibri"/>
          <w:b/>
          <w:bCs/>
          <w:caps/>
        </w:rPr>
        <w:t>Объем дисциплины и виды учебной работы</w:t>
      </w:r>
    </w:p>
    <w:p w:rsidR="002A1F42" w:rsidRPr="005A7FBA" w:rsidRDefault="002A1F42" w:rsidP="002A1F42">
      <w:pPr>
        <w:ind w:firstLine="720"/>
        <w:jc w:val="both"/>
        <w:rPr>
          <w:rFonts w:eastAsia="Calibri"/>
        </w:rPr>
      </w:pPr>
      <w:r w:rsidRPr="005A7FBA">
        <w:rPr>
          <w:rFonts w:eastAsia="Calibri"/>
        </w:rPr>
        <w:t xml:space="preserve">Общая трудоемкость освоения дисциплины составляет </w:t>
      </w:r>
      <w:r w:rsidR="00B83508" w:rsidRPr="00B83508">
        <w:rPr>
          <w:kern w:val="1"/>
          <w:lang w:eastAsia="zh-CN"/>
        </w:rPr>
        <w:t>3 зачетные единицы, 108 академических часов</w:t>
      </w:r>
      <w:r w:rsidR="00B83508" w:rsidRPr="00B83508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2A1F42" w:rsidRPr="005A7FBA" w:rsidRDefault="002A1F42" w:rsidP="002A1F42">
      <w:pPr>
        <w:jc w:val="both"/>
        <w:rPr>
          <w:rFonts w:eastAsia="Calibri"/>
          <w:i/>
          <w:lang w:eastAsia="en-US"/>
        </w:rPr>
      </w:pPr>
    </w:p>
    <w:p w:rsidR="002A1F42" w:rsidRPr="005A7FBA" w:rsidRDefault="002A1F42" w:rsidP="002A1F42">
      <w:pPr>
        <w:jc w:val="both"/>
      </w:pPr>
      <w:r w:rsidRPr="005A7FBA">
        <w:t xml:space="preserve">Очная форма обучения 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59"/>
        <w:gridCol w:w="1364"/>
        <w:gridCol w:w="1645"/>
      </w:tblGrid>
      <w:tr w:rsidR="005A7FBA" w:rsidRPr="005A7FBA" w:rsidTr="005A7FBA">
        <w:trPr>
          <w:trHeight w:val="247"/>
        </w:trPr>
        <w:tc>
          <w:tcPr>
            <w:tcW w:w="3476" w:type="pct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vAlign w:val="center"/>
            <w:hideMark/>
          </w:tcPr>
          <w:p w:rsidR="005A7FBA" w:rsidRPr="005A7FBA" w:rsidRDefault="005A7FBA" w:rsidP="005A7FBA">
            <w:pPr>
              <w:jc w:val="center"/>
              <w:rPr>
                <w:i/>
                <w:iCs/>
              </w:rPr>
            </w:pPr>
            <w:r w:rsidRPr="005A7FBA">
              <w:t>Вид учебной работы</w:t>
            </w:r>
          </w:p>
        </w:tc>
        <w:tc>
          <w:tcPr>
            <w:tcW w:w="1524" w:type="pct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5A7FBA" w:rsidRPr="005A7FBA" w:rsidRDefault="005A7FBA" w:rsidP="005A7FBA">
            <w:pPr>
              <w:ind w:hanging="3"/>
              <w:jc w:val="center"/>
            </w:pPr>
            <w:r w:rsidRPr="005A7FBA">
              <w:t xml:space="preserve">Трудоемкость в </w:t>
            </w:r>
            <w:proofErr w:type="spellStart"/>
            <w:r w:rsidRPr="005A7FBA">
              <w:t>акад.час</w:t>
            </w:r>
            <w:proofErr w:type="spellEnd"/>
          </w:p>
        </w:tc>
      </w:tr>
      <w:tr w:rsidR="005A7FBA" w:rsidRPr="005A7FBA" w:rsidTr="005A7FBA">
        <w:trPr>
          <w:trHeight w:val="247"/>
        </w:trPr>
        <w:tc>
          <w:tcPr>
            <w:tcW w:w="3476" w:type="pct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5A7FBA" w:rsidRPr="005A7FBA" w:rsidRDefault="005A7FBA" w:rsidP="005A7FBA">
            <w:pPr>
              <w:jc w:val="center"/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:rsidR="005A7FBA" w:rsidRPr="005A7FBA" w:rsidRDefault="005A7FBA" w:rsidP="005A7FBA">
            <w:pPr>
              <w:ind w:hanging="3"/>
              <w:jc w:val="center"/>
            </w:pPr>
          </w:p>
        </w:tc>
        <w:tc>
          <w:tcPr>
            <w:tcW w:w="83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5A7FBA" w:rsidRPr="005A7FBA" w:rsidRDefault="005A7FBA" w:rsidP="005A7FBA">
            <w:pPr>
              <w:ind w:hanging="3"/>
              <w:jc w:val="center"/>
            </w:pPr>
            <w:r w:rsidRPr="005A7FBA">
              <w:t>Практическая подготовка</w:t>
            </w:r>
          </w:p>
        </w:tc>
      </w:tr>
      <w:tr w:rsidR="002A1F42" w:rsidRPr="005A7FBA" w:rsidTr="005A7FBA">
        <w:trPr>
          <w:trHeight w:val="239"/>
        </w:trPr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A1F42" w:rsidRPr="005A7FBA" w:rsidRDefault="002A1F42">
            <w:pPr>
              <w:spacing w:after="200"/>
              <w:ind w:left="57"/>
              <w:rPr>
                <w:rFonts w:eastAsia="Calibri"/>
                <w:lang w:eastAsia="en-US"/>
              </w:rPr>
            </w:pPr>
            <w:r w:rsidRPr="005A7FBA">
              <w:rPr>
                <w:rFonts w:eastAsia="Calibri"/>
                <w:b/>
                <w:lang w:eastAsia="en-US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2A1F42" w:rsidRPr="00841870" w:rsidRDefault="00841870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841870">
              <w:rPr>
                <w:rFonts w:eastAsia="Calibri"/>
                <w:lang w:eastAsia="en-US"/>
              </w:rPr>
              <w:t>50</w:t>
            </w:r>
          </w:p>
        </w:tc>
      </w:tr>
      <w:tr w:rsidR="002A1F42" w:rsidRPr="005A7FBA" w:rsidTr="005A7FBA"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A1F42" w:rsidRPr="005A7FBA" w:rsidRDefault="002A1F42">
            <w:pPr>
              <w:ind w:left="57"/>
            </w:pPr>
            <w:r w:rsidRPr="005A7FBA">
              <w:t>в том числе: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A1F42" w:rsidRPr="00841870" w:rsidRDefault="002A1F42">
            <w:pPr>
              <w:snapToGrid w:val="0"/>
              <w:ind w:hanging="3"/>
              <w:jc w:val="center"/>
            </w:pPr>
          </w:p>
        </w:tc>
      </w:tr>
      <w:tr w:rsidR="002A1F42" w:rsidRPr="005A7FBA" w:rsidTr="005A7FBA"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A1F42" w:rsidRPr="005A7FBA" w:rsidRDefault="002A1F42">
            <w:pPr>
              <w:ind w:left="57"/>
            </w:pPr>
            <w:r w:rsidRPr="005A7FBA"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2A1F42" w:rsidRPr="00841870" w:rsidRDefault="0022335E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841870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3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2A1F42" w:rsidRPr="00841870" w:rsidRDefault="002A752D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841870">
              <w:rPr>
                <w:rFonts w:eastAsia="Calibri"/>
                <w:lang w:eastAsia="en-US"/>
              </w:rPr>
              <w:t>-</w:t>
            </w:r>
          </w:p>
        </w:tc>
      </w:tr>
      <w:tr w:rsidR="002A1F42" w:rsidRPr="005A7FBA" w:rsidTr="005A7FBA"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A1F42" w:rsidRPr="005A7FBA" w:rsidRDefault="002A1F42">
            <w:pPr>
              <w:ind w:left="57"/>
            </w:pPr>
            <w:r w:rsidRPr="005A7FBA">
              <w:t xml:space="preserve">Лабораторные работы / Практические занятия (в </w:t>
            </w:r>
            <w:proofErr w:type="spellStart"/>
            <w:r w:rsidRPr="005A7FBA">
              <w:t>т.ч</w:t>
            </w:r>
            <w:proofErr w:type="spellEnd"/>
            <w:r w:rsidRPr="005A7FBA">
              <w:t>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2A1F42" w:rsidRPr="00841870" w:rsidRDefault="002A752D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841870">
              <w:rPr>
                <w:rFonts w:eastAsia="Calibri"/>
                <w:lang w:eastAsia="en-US"/>
              </w:rPr>
              <w:t>-</w:t>
            </w:r>
            <w:r w:rsidR="0022335E" w:rsidRPr="00841870">
              <w:rPr>
                <w:rFonts w:eastAsia="Calibri"/>
                <w:lang w:eastAsia="en-US"/>
              </w:rPr>
              <w:t>/34</w:t>
            </w:r>
          </w:p>
        </w:tc>
        <w:tc>
          <w:tcPr>
            <w:tcW w:w="83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2A1F42" w:rsidRPr="00841870" w:rsidRDefault="002A752D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841870">
              <w:rPr>
                <w:rFonts w:eastAsia="Calibri"/>
                <w:lang w:eastAsia="en-US"/>
              </w:rPr>
              <w:t>-</w:t>
            </w:r>
          </w:p>
        </w:tc>
      </w:tr>
      <w:tr w:rsidR="002A1F42" w:rsidRPr="005A7FBA" w:rsidTr="00D53DC3">
        <w:trPr>
          <w:trHeight w:val="280"/>
        </w:trPr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A1F42" w:rsidRPr="005A7FBA" w:rsidRDefault="002A1F42">
            <w:pPr>
              <w:ind w:left="57"/>
            </w:pPr>
            <w:r w:rsidRPr="005A7FB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A1F42" w:rsidRPr="00841870" w:rsidRDefault="0022335E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841870">
              <w:rPr>
                <w:rFonts w:eastAsia="Calibri"/>
                <w:lang w:eastAsia="en-US"/>
              </w:rPr>
              <w:t>58</w:t>
            </w:r>
          </w:p>
        </w:tc>
      </w:tr>
      <w:tr w:rsidR="002A1F42" w:rsidRPr="005A7FBA" w:rsidTr="005A7FBA"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A1F42" w:rsidRPr="005A7FBA" w:rsidRDefault="002A1F42" w:rsidP="00B3147B">
            <w:pPr>
              <w:ind w:left="57"/>
            </w:pPr>
            <w:r w:rsidRPr="005A7FBA">
              <w:rPr>
                <w:b/>
              </w:rPr>
              <w:t>Вид промежуточной аттестации (</w:t>
            </w:r>
            <w:r w:rsidR="00B3147B">
              <w:rPr>
                <w:b/>
              </w:rPr>
              <w:t>зачёт</w:t>
            </w:r>
            <w:r w:rsidRPr="005A7FBA">
              <w:rPr>
                <w:b/>
              </w:rPr>
              <w:t>):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A1F42" w:rsidRPr="00841870" w:rsidRDefault="002A752D">
            <w:pPr>
              <w:jc w:val="center"/>
            </w:pPr>
            <w:r w:rsidRPr="00841870">
              <w:t>-</w:t>
            </w:r>
          </w:p>
        </w:tc>
      </w:tr>
      <w:tr w:rsidR="002A1F42" w:rsidRPr="005A7FBA" w:rsidTr="005A7FBA"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A1F42" w:rsidRPr="005A7FBA" w:rsidRDefault="002A1F42">
            <w:pPr>
              <w:ind w:left="57"/>
            </w:pPr>
            <w:r w:rsidRPr="005A7FBA">
              <w:t>контактная работа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2A1F42" w:rsidRPr="00841870" w:rsidRDefault="002A752D">
            <w:pPr>
              <w:jc w:val="center"/>
            </w:pPr>
            <w:r w:rsidRPr="00841870">
              <w:t>-</w:t>
            </w:r>
          </w:p>
        </w:tc>
      </w:tr>
      <w:tr w:rsidR="002A1F42" w:rsidRPr="005A7FBA" w:rsidTr="00841870">
        <w:trPr>
          <w:trHeight w:val="55"/>
        </w:trPr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A1F42" w:rsidRPr="005A7FBA" w:rsidRDefault="002A1F42" w:rsidP="00B3147B">
            <w:pPr>
              <w:ind w:left="57"/>
            </w:pPr>
            <w:r w:rsidRPr="005A7FBA">
              <w:t>самостоятельная работа по подготовке к</w:t>
            </w:r>
            <w:r w:rsidR="00B3147B">
              <w:t xml:space="preserve"> зачёту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2A1F42" w:rsidRPr="00841870" w:rsidRDefault="002A752D">
            <w:pPr>
              <w:jc w:val="center"/>
            </w:pPr>
            <w:r w:rsidRPr="00841870">
              <w:t>-</w:t>
            </w:r>
          </w:p>
        </w:tc>
      </w:tr>
      <w:tr w:rsidR="002A1F42" w:rsidRPr="005A7FBA" w:rsidTr="005A7FBA">
        <w:trPr>
          <w:trHeight w:val="173"/>
        </w:trPr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2A1F42" w:rsidRPr="005A7FBA" w:rsidRDefault="002A1F42">
            <w:pPr>
              <w:ind w:left="57"/>
            </w:pPr>
            <w:r w:rsidRPr="005A7FBA">
              <w:rPr>
                <w:b/>
              </w:rPr>
              <w:t>Общая трудоемкость дисциплины (в час. /</w:t>
            </w:r>
            <w:proofErr w:type="spellStart"/>
            <w:r w:rsidRPr="005A7FBA">
              <w:rPr>
                <w:b/>
              </w:rPr>
              <w:t>з.е</w:t>
            </w:r>
            <w:proofErr w:type="spellEnd"/>
            <w:r w:rsidRPr="005A7FBA">
              <w:rPr>
                <w:b/>
              </w:rPr>
              <w:t>.)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2A1F42" w:rsidRPr="00841870" w:rsidRDefault="0022335E">
            <w:pPr>
              <w:ind w:hanging="3"/>
              <w:jc w:val="center"/>
            </w:pPr>
            <w:r w:rsidRPr="00841870">
              <w:t>108</w:t>
            </w:r>
            <w:r w:rsidR="003401F2" w:rsidRPr="00841870">
              <w:t xml:space="preserve"> </w:t>
            </w:r>
            <w:r w:rsidR="00841870" w:rsidRPr="00841870">
              <w:t>/3</w:t>
            </w:r>
          </w:p>
        </w:tc>
      </w:tr>
    </w:tbl>
    <w:p w:rsidR="00841870" w:rsidRDefault="00841870" w:rsidP="002A1F42">
      <w:pPr>
        <w:jc w:val="both"/>
      </w:pPr>
    </w:p>
    <w:p w:rsidR="002A1F42" w:rsidRPr="005A7FBA" w:rsidRDefault="002A1F42" w:rsidP="002A1F42">
      <w:pPr>
        <w:jc w:val="both"/>
      </w:pPr>
      <w:r w:rsidRPr="005700AF">
        <w:t>Заочная форма обучения</w:t>
      </w:r>
      <w:r w:rsidRPr="005A7FBA">
        <w:t xml:space="preserve"> 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59"/>
        <w:gridCol w:w="1364"/>
        <w:gridCol w:w="1645"/>
      </w:tblGrid>
      <w:tr w:rsidR="00B3147B" w:rsidRPr="005A7FBA" w:rsidTr="0005677C">
        <w:trPr>
          <w:trHeight w:val="247"/>
        </w:trPr>
        <w:tc>
          <w:tcPr>
            <w:tcW w:w="3476" w:type="pct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vAlign w:val="center"/>
            <w:hideMark/>
          </w:tcPr>
          <w:p w:rsidR="00B3147B" w:rsidRPr="005A7FBA" w:rsidRDefault="00B3147B" w:rsidP="0005677C">
            <w:pPr>
              <w:jc w:val="center"/>
              <w:rPr>
                <w:i/>
                <w:iCs/>
              </w:rPr>
            </w:pPr>
            <w:r w:rsidRPr="005A7FBA">
              <w:t>Вид учебной работы</w:t>
            </w:r>
          </w:p>
        </w:tc>
        <w:tc>
          <w:tcPr>
            <w:tcW w:w="1524" w:type="pct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B3147B" w:rsidRPr="005A7FBA" w:rsidRDefault="00B3147B" w:rsidP="0005677C">
            <w:pPr>
              <w:ind w:hanging="3"/>
              <w:jc w:val="center"/>
            </w:pPr>
            <w:r w:rsidRPr="005A7FBA">
              <w:t xml:space="preserve">Трудоемкость в </w:t>
            </w:r>
            <w:proofErr w:type="spellStart"/>
            <w:r w:rsidRPr="005A7FBA">
              <w:t>акад.час</w:t>
            </w:r>
            <w:proofErr w:type="spellEnd"/>
          </w:p>
        </w:tc>
      </w:tr>
      <w:tr w:rsidR="00B3147B" w:rsidRPr="005A7FBA" w:rsidTr="0005677C">
        <w:trPr>
          <w:trHeight w:val="247"/>
        </w:trPr>
        <w:tc>
          <w:tcPr>
            <w:tcW w:w="3476" w:type="pct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3147B" w:rsidRPr="005A7FBA" w:rsidRDefault="00B3147B" w:rsidP="0005677C">
            <w:pPr>
              <w:jc w:val="center"/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:rsidR="00B3147B" w:rsidRPr="005A7FBA" w:rsidRDefault="00B3147B" w:rsidP="0005677C">
            <w:pPr>
              <w:ind w:hanging="3"/>
              <w:jc w:val="center"/>
            </w:pPr>
          </w:p>
        </w:tc>
        <w:tc>
          <w:tcPr>
            <w:tcW w:w="83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B3147B" w:rsidRPr="005A7FBA" w:rsidRDefault="00B3147B" w:rsidP="0005677C">
            <w:pPr>
              <w:ind w:hanging="3"/>
              <w:jc w:val="center"/>
            </w:pPr>
            <w:r w:rsidRPr="005A7FBA">
              <w:t>Практическая подготовка</w:t>
            </w:r>
          </w:p>
        </w:tc>
      </w:tr>
      <w:tr w:rsidR="00B3147B" w:rsidRPr="005A7FBA" w:rsidTr="0005677C">
        <w:trPr>
          <w:trHeight w:val="239"/>
        </w:trPr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3147B" w:rsidRPr="005A7FBA" w:rsidRDefault="00B3147B" w:rsidP="0005677C">
            <w:pPr>
              <w:spacing w:after="200"/>
              <w:ind w:left="57"/>
              <w:rPr>
                <w:rFonts w:eastAsia="Calibri"/>
                <w:lang w:eastAsia="en-US"/>
              </w:rPr>
            </w:pPr>
            <w:r w:rsidRPr="005A7FBA"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B3147B" w:rsidRPr="00841870" w:rsidRDefault="00B3147B" w:rsidP="0005677C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B3147B" w:rsidRPr="005A7FBA" w:rsidTr="0005677C"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3147B" w:rsidRPr="005A7FBA" w:rsidRDefault="00B3147B" w:rsidP="0005677C">
            <w:pPr>
              <w:ind w:left="57"/>
            </w:pPr>
            <w:r w:rsidRPr="005A7FBA">
              <w:t>в том числе: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3147B" w:rsidRPr="00841870" w:rsidRDefault="00B3147B" w:rsidP="0005677C">
            <w:pPr>
              <w:snapToGrid w:val="0"/>
              <w:ind w:hanging="3"/>
              <w:jc w:val="center"/>
            </w:pPr>
          </w:p>
        </w:tc>
      </w:tr>
      <w:tr w:rsidR="00B3147B" w:rsidRPr="005A7FBA" w:rsidTr="0005677C"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3147B" w:rsidRPr="005A7FBA" w:rsidRDefault="00B3147B" w:rsidP="0005677C">
            <w:pPr>
              <w:ind w:left="57"/>
            </w:pPr>
            <w:r w:rsidRPr="005A7FBA"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B3147B" w:rsidRPr="00841870" w:rsidRDefault="00B3147B" w:rsidP="0005677C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B3147B" w:rsidRPr="00841870" w:rsidRDefault="00B3147B" w:rsidP="0005677C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841870">
              <w:rPr>
                <w:rFonts w:eastAsia="Calibri"/>
                <w:lang w:eastAsia="en-US"/>
              </w:rPr>
              <w:t>-</w:t>
            </w:r>
          </w:p>
        </w:tc>
      </w:tr>
      <w:tr w:rsidR="00B3147B" w:rsidRPr="005A7FBA" w:rsidTr="0005677C"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3147B" w:rsidRPr="005A7FBA" w:rsidRDefault="00B3147B" w:rsidP="0005677C">
            <w:pPr>
              <w:ind w:left="57"/>
            </w:pPr>
            <w:r w:rsidRPr="005A7FBA">
              <w:t xml:space="preserve">Лабораторные работы / Практические занятия (в </w:t>
            </w:r>
            <w:proofErr w:type="spellStart"/>
            <w:r w:rsidRPr="005A7FBA">
              <w:t>т.ч</w:t>
            </w:r>
            <w:proofErr w:type="spellEnd"/>
            <w:r w:rsidRPr="005A7FBA">
              <w:t>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B3147B" w:rsidRPr="00841870" w:rsidRDefault="00B3147B" w:rsidP="0005677C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841870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/8</w:t>
            </w:r>
          </w:p>
        </w:tc>
        <w:tc>
          <w:tcPr>
            <w:tcW w:w="83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B3147B" w:rsidRPr="00841870" w:rsidRDefault="00B3147B" w:rsidP="0005677C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841870">
              <w:rPr>
                <w:rFonts w:eastAsia="Calibri"/>
                <w:lang w:eastAsia="en-US"/>
              </w:rPr>
              <w:t>-</w:t>
            </w:r>
          </w:p>
        </w:tc>
      </w:tr>
      <w:tr w:rsidR="00B3147B" w:rsidRPr="005A7FBA" w:rsidTr="0005677C">
        <w:trPr>
          <w:trHeight w:val="280"/>
        </w:trPr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3147B" w:rsidRPr="005A7FBA" w:rsidRDefault="00B3147B" w:rsidP="0005677C">
            <w:pPr>
              <w:ind w:left="57"/>
            </w:pPr>
            <w:r w:rsidRPr="005A7FB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B3147B" w:rsidRPr="00841870" w:rsidRDefault="00B3147B" w:rsidP="0005677C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</w:p>
        </w:tc>
      </w:tr>
      <w:tr w:rsidR="00B3147B" w:rsidRPr="005A7FBA" w:rsidTr="0005677C"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3147B" w:rsidRPr="005A7FBA" w:rsidRDefault="00B3147B" w:rsidP="00B3147B">
            <w:pPr>
              <w:ind w:left="57"/>
            </w:pPr>
            <w:r w:rsidRPr="005A7FBA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зачёт</w:t>
            </w:r>
            <w:r w:rsidRPr="005A7FBA">
              <w:rPr>
                <w:b/>
              </w:rPr>
              <w:t>):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B3147B" w:rsidRPr="00841870" w:rsidRDefault="00B3147B" w:rsidP="0005677C">
            <w:pPr>
              <w:jc w:val="center"/>
            </w:pPr>
            <w:r>
              <w:t>4</w:t>
            </w:r>
          </w:p>
        </w:tc>
      </w:tr>
      <w:tr w:rsidR="00B3147B" w:rsidRPr="005A7FBA" w:rsidTr="0005677C"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3147B" w:rsidRPr="005A7FBA" w:rsidRDefault="00B3147B" w:rsidP="0005677C">
            <w:pPr>
              <w:ind w:left="57"/>
            </w:pPr>
            <w:r w:rsidRPr="005A7FBA">
              <w:t>контактная работа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B3147B" w:rsidRPr="00841870" w:rsidRDefault="00B3147B" w:rsidP="0005677C">
            <w:pPr>
              <w:jc w:val="center"/>
            </w:pPr>
            <w:r w:rsidRPr="00841870">
              <w:t>-</w:t>
            </w:r>
          </w:p>
        </w:tc>
      </w:tr>
      <w:tr w:rsidR="00B3147B" w:rsidRPr="005A7FBA" w:rsidTr="0005677C">
        <w:trPr>
          <w:trHeight w:val="55"/>
        </w:trPr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3147B" w:rsidRPr="005A7FBA" w:rsidRDefault="00B3147B" w:rsidP="00B3147B">
            <w:pPr>
              <w:ind w:left="57"/>
            </w:pPr>
            <w:r w:rsidRPr="005A7FBA">
              <w:t xml:space="preserve">самостоятельная работа по подготовке к </w:t>
            </w:r>
            <w:r>
              <w:t>зачёту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B3147B" w:rsidRPr="00841870" w:rsidRDefault="00B3147B" w:rsidP="0005677C">
            <w:pPr>
              <w:jc w:val="center"/>
            </w:pPr>
            <w:r w:rsidRPr="00841870">
              <w:t>-</w:t>
            </w:r>
          </w:p>
        </w:tc>
      </w:tr>
      <w:tr w:rsidR="00B3147B" w:rsidRPr="005A7FBA" w:rsidTr="0005677C">
        <w:trPr>
          <w:trHeight w:val="173"/>
        </w:trPr>
        <w:tc>
          <w:tcPr>
            <w:tcW w:w="3476" w:type="pct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B3147B" w:rsidRPr="005A7FBA" w:rsidRDefault="00B3147B" w:rsidP="0005677C">
            <w:pPr>
              <w:ind w:left="57"/>
            </w:pPr>
            <w:r w:rsidRPr="005A7FBA">
              <w:rPr>
                <w:b/>
              </w:rPr>
              <w:t>Общая трудоемкость дисциплины (в час. /</w:t>
            </w:r>
            <w:proofErr w:type="spellStart"/>
            <w:r w:rsidRPr="005A7FBA">
              <w:rPr>
                <w:b/>
              </w:rPr>
              <w:t>з.е</w:t>
            </w:r>
            <w:proofErr w:type="spellEnd"/>
            <w:r w:rsidRPr="005A7FBA">
              <w:rPr>
                <w:b/>
              </w:rPr>
              <w:t>.)</w:t>
            </w:r>
          </w:p>
        </w:tc>
        <w:tc>
          <w:tcPr>
            <w:tcW w:w="1524" w:type="pct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B3147B" w:rsidRPr="00841870" w:rsidRDefault="00B3147B" w:rsidP="0005677C">
            <w:pPr>
              <w:ind w:hanging="3"/>
              <w:jc w:val="center"/>
            </w:pPr>
            <w:r w:rsidRPr="00841870">
              <w:t>108 /3</w:t>
            </w:r>
          </w:p>
        </w:tc>
      </w:tr>
    </w:tbl>
    <w:p w:rsidR="002A1F42" w:rsidRPr="005A7FBA" w:rsidRDefault="002A1F42" w:rsidP="002A1F42">
      <w:pPr>
        <w:jc w:val="both"/>
      </w:pPr>
    </w:p>
    <w:p w:rsidR="002A1F42" w:rsidRPr="005A7FBA" w:rsidRDefault="002A1F42" w:rsidP="002A1F42">
      <w:pPr>
        <w:spacing w:line="360" w:lineRule="auto"/>
        <w:rPr>
          <w:rFonts w:eastAsia="Calibri"/>
          <w:b/>
          <w:bCs/>
          <w:caps/>
        </w:rPr>
      </w:pPr>
      <w:r w:rsidRPr="005A7FBA">
        <w:rPr>
          <w:rFonts w:eastAsia="Calibri"/>
          <w:b/>
          <w:bCs/>
        </w:rPr>
        <w:t xml:space="preserve">4. </w:t>
      </w:r>
      <w:r w:rsidRPr="005A7FBA">
        <w:rPr>
          <w:rFonts w:eastAsia="Calibri"/>
          <w:b/>
          <w:bCs/>
          <w:caps/>
        </w:rPr>
        <w:t>Содержание дисциплины</w:t>
      </w:r>
    </w:p>
    <w:p w:rsidR="002A1F42" w:rsidRPr="005A7FBA" w:rsidRDefault="002A1F42" w:rsidP="002A1F42">
      <w:pPr>
        <w:ind w:firstLine="709"/>
        <w:jc w:val="both"/>
        <w:rPr>
          <w:bCs/>
        </w:rPr>
      </w:pPr>
      <w:r w:rsidRPr="005A7FBA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A1F42" w:rsidRDefault="002A1F42" w:rsidP="004B18FB">
      <w:pPr>
        <w:widowControl w:val="0"/>
        <w:tabs>
          <w:tab w:val="left" w:pos="3822"/>
        </w:tabs>
        <w:suppressAutoHyphens/>
        <w:spacing w:before="240"/>
        <w:ind w:left="720" w:hanging="720"/>
        <w:jc w:val="both"/>
        <w:rPr>
          <w:b/>
          <w:bCs/>
          <w:kern w:val="2"/>
          <w:lang w:eastAsia="zh-CN"/>
        </w:rPr>
      </w:pPr>
      <w:r w:rsidRPr="005A7FBA">
        <w:rPr>
          <w:b/>
          <w:bCs/>
          <w:color w:val="000000"/>
          <w:kern w:val="2"/>
          <w:lang w:eastAsia="zh-CN"/>
        </w:rPr>
        <w:t xml:space="preserve">4.1 </w:t>
      </w:r>
      <w:r w:rsidRPr="005A7FBA">
        <w:rPr>
          <w:b/>
          <w:bCs/>
          <w:kern w:val="2"/>
          <w:lang w:eastAsia="zh-CN"/>
        </w:rPr>
        <w:t>Блоки (разделы) дисциплины.</w:t>
      </w:r>
    </w:p>
    <w:p w:rsidR="002A752D" w:rsidRPr="005A7FBA" w:rsidRDefault="002A752D" w:rsidP="004B18FB">
      <w:pPr>
        <w:widowControl w:val="0"/>
        <w:tabs>
          <w:tab w:val="left" w:pos="3822"/>
        </w:tabs>
        <w:suppressAutoHyphens/>
        <w:spacing w:before="240"/>
        <w:ind w:left="720" w:hanging="720"/>
        <w:jc w:val="both"/>
        <w:rPr>
          <w:b/>
          <w:bCs/>
          <w:kern w:val="2"/>
          <w:lang w:eastAsia="zh-CN"/>
        </w:rPr>
      </w:pPr>
    </w:p>
    <w:tbl>
      <w:tblPr>
        <w:tblStyle w:val="24"/>
        <w:tblW w:w="7035" w:type="dxa"/>
        <w:jc w:val="center"/>
        <w:tblLook w:val="04A0" w:firstRow="1" w:lastRow="0" w:firstColumn="1" w:lastColumn="0" w:noHBand="0" w:noVBand="1"/>
      </w:tblPr>
      <w:tblGrid>
        <w:gridCol w:w="529"/>
        <w:gridCol w:w="6506"/>
      </w:tblGrid>
      <w:tr w:rsidR="002A752D" w:rsidRPr="002A752D" w:rsidTr="002A752D">
        <w:trPr>
          <w:trHeight w:val="256"/>
          <w:jc w:val="center"/>
        </w:trPr>
        <w:tc>
          <w:tcPr>
            <w:tcW w:w="529" w:type="dxa"/>
          </w:tcPr>
          <w:p w:rsidR="002A752D" w:rsidRPr="002A752D" w:rsidRDefault="002A752D" w:rsidP="002A75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A752D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6506" w:type="dxa"/>
          </w:tcPr>
          <w:p w:rsidR="002A752D" w:rsidRPr="002A752D" w:rsidRDefault="002A752D" w:rsidP="002A752D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2A752D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2A752D" w:rsidRPr="002A752D" w:rsidTr="002A752D">
        <w:trPr>
          <w:trHeight w:val="256"/>
          <w:jc w:val="center"/>
        </w:trPr>
        <w:tc>
          <w:tcPr>
            <w:tcW w:w="529" w:type="dxa"/>
          </w:tcPr>
          <w:p w:rsidR="002A752D" w:rsidRPr="002A752D" w:rsidRDefault="002A752D" w:rsidP="002A75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A752D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6506" w:type="dxa"/>
          </w:tcPr>
          <w:p w:rsidR="002A752D" w:rsidRPr="002A752D" w:rsidRDefault="002A752D" w:rsidP="002A752D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2A752D">
              <w:rPr>
                <w:bCs/>
                <w:color w:val="000000"/>
                <w:kern w:val="1"/>
                <w:lang w:eastAsia="zh-CN"/>
              </w:rPr>
              <w:t>Элементы линейной алгебры и аналитической геометрии.</w:t>
            </w:r>
          </w:p>
        </w:tc>
      </w:tr>
      <w:tr w:rsidR="002A752D" w:rsidRPr="002A752D" w:rsidTr="002A752D">
        <w:trPr>
          <w:trHeight w:val="256"/>
          <w:jc w:val="center"/>
        </w:trPr>
        <w:tc>
          <w:tcPr>
            <w:tcW w:w="529" w:type="dxa"/>
          </w:tcPr>
          <w:p w:rsidR="002A752D" w:rsidRPr="002A752D" w:rsidRDefault="002A752D" w:rsidP="002A75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A752D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6506" w:type="dxa"/>
          </w:tcPr>
          <w:p w:rsidR="002A752D" w:rsidRPr="002A752D" w:rsidRDefault="002A752D" w:rsidP="002A752D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2A752D">
              <w:rPr>
                <w:bCs/>
                <w:color w:val="000000"/>
                <w:kern w:val="1"/>
                <w:lang w:eastAsia="zh-CN"/>
              </w:rPr>
              <w:t>Основы теории вероятностей.</w:t>
            </w:r>
          </w:p>
        </w:tc>
      </w:tr>
      <w:tr w:rsidR="002A752D" w:rsidRPr="002A752D" w:rsidTr="002A752D">
        <w:trPr>
          <w:trHeight w:val="270"/>
          <w:jc w:val="center"/>
        </w:trPr>
        <w:tc>
          <w:tcPr>
            <w:tcW w:w="529" w:type="dxa"/>
          </w:tcPr>
          <w:p w:rsidR="002A752D" w:rsidRPr="002A752D" w:rsidRDefault="002A752D" w:rsidP="002A75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A752D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6506" w:type="dxa"/>
          </w:tcPr>
          <w:p w:rsidR="002A752D" w:rsidRPr="002A752D" w:rsidRDefault="002A752D" w:rsidP="002A752D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2A752D">
              <w:rPr>
                <w:bCs/>
                <w:color w:val="000000"/>
                <w:kern w:val="1"/>
                <w:lang w:eastAsia="zh-CN"/>
              </w:rPr>
              <w:t>Элементы математического программирования.</w:t>
            </w:r>
          </w:p>
        </w:tc>
      </w:tr>
    </w:tbl>
    <w:p w:rsidR="002A752D" w:rsidRDefault="002A752D" w:rsidP="002A1F42">
      <w:pPr>
        <w:spacing w:line="360" w:lineRule="auto"/>
        <w:rPr>
          <w:rFonts w:eastAsia="Calibri"/>
          <w:b/>
          <w:bCs/>
          <w:caps/>
        </w:rPr>
      </w:pPr>
    </w:p>
    <w:p w:rsidR="002A1F42" w:rsidRPr="005A7FBA" w:rsidRDefault="002A1F42" w:rsidP="002A1F42">
      <w:pPr>
        <w:spacing w:line="360" w:lineRule="auto"/>
        <w:rPr>
          <w:rFonts w:eastAsia="Calibri"/>
          <w:b/>
          <w:bCs/>
          <w:caps/>
        </w:rPr>
      </w:pPr>
      <w:r w:rsidRPr="005A7FBA">
        <w:rPr>
          <w:rFonts w:eastAsia="Calibri"/>
          <w:b/>
          <w:bCs/>
          <w:caps/>
        </w:rPr>
        <w:t>4.2. Примерная тематика курсовых проектов (работ)</w:t>
      </w:r>
    </w:p>
    <w:p w:rsidR="002A1F42" w:rsidRPr="005A7FBA" w:rsidRDefault="002A1F42" w:rsidP="002A1F42">
      <w:pPr>
        <w:spacing w:line="360" w:lineRule="auto"/>
        <w:ind w:firstLine="708"/>
        <w:rPr>
          <w:rFonts w:eastAsia="Calibri"/>
          <w:bCs/>
        </w:rPr>
      </w:pPr>
      <w:r w:rsidRPr="005A7FBA">
        <w:rPr>
          <w:rFonts w:eastAsia="Calibri"/>
          <w:bCs/>
        </w:rPr>
        <w:t>Курсовая работа по дисциплине не предусмотрена учебным планом.</w:t>
      </w:r>
    </w:p>
    <w:p w:rsidR="002A1F42" w:rsidRPr="005A7FBA" w:rsidRDefault="002A1F42" w:rsidP="002A1F42">
      <w:pPr>
        <w:jc w:val="both"/>
        <w:rPr>
          <w:b/>
          <w:bCs/>
          <w:caps/>
        </w:rPr>
      </w:pPr>
      <w:r w:rsidRPr="005A7FBA"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2A1F42" w:rsidRPr="005A7FBA" w:rsidRDefault="002A1F42" w:rsidP="002A1F42">
      <w:pPr>
        <w:ind w:firstLine="709"/>
        <w:jc w:val="both"/>
        <w:rPr>
          <w:b/>
          <w:bCs/>
          <w:caps/>
        </w:rPr>
      </w:pPr>
    </w:p>
    <w:tbl>
      <w:tblPr>
        <w:tblW w:w="5000" w:type="pct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23"/>
        <w:gridCol w:w="2834"/>
        <w:gridCol w:w="2278"/>
        <w:gridCol w:w="2102"/>
        <w:gridCol w:w="2031"/>
      </w:tblGrid>
      <w:tr w:rsidR="002A1F42" w:rsidRPr="005A7FBA" w:rsidTr="00C82496">
        <w:trPr>
          <w:trHeight w:val="307"/>
        </w:trPr>
        <w:tc>
          <w:tcPr>
            <w:tcW w:w="316" w:type="pct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A1F42" w:rsidRPr="005A7FBA" w:rsidRDefault="002A1F4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5A7FBA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1436" w:type="pct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A1F42" w:rsidRPr="005A7FBA" w:rsidRDefault="002A1F42" w:rsidP="00C8249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5A7FBA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2219" w:type="pct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42" w:rsidRPr="005A7FBA" w:rsidRDefault="002A1F42" w:rsidP="00C82496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5A7FBA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029" w:type="pct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2A1F42" w:rsidRPr="005A7FBA" w:rsidRDefault="002A1F42" w:rsidP="00C8249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5A7FBA">
              <w:rPr>
                <w:b/>
                <w:color w:val="00000A"/>
                <w:kern w:val="2"/>
              </w:rPr>
              <w:t>Практическая подготовка*</w:t>
            </w:r>
          </w:p>
        </w:tc>
      </w:tr>
      <w:tr w:rsidR="002A1F42" w:rsidRPr="005A7FBA" w:rsidTr="00C82496">
        <w:trPr>
          <w:trHeight w:val="509"/>
        </w:trPr>
        <w:tc>
          <w:tcPr>
            <w:tcW w:w="316" w:type="pct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A1F42" w:rsidRPr="005A7FBA" w:rsidRDefault="002A1F4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1436" w:type="pct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A1F42" w:rsidRPr="005A7FBA" w:rsidRDefault="002A1F42" w:rsidP="00C82496">
            <w:pPr>
              <w:jc w:val="center"/>
              <w:rPr>
                <w:b/>
                <w:color w:val="00000A"/>
                <w:kern w:val="2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A1F42" w:rsidRPr="005A7FBA" w:rsidRDefault="002A1F42" w:rsidP="00C82496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5A7FBA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2A1F42" w:rsidRPr="005A7FBA" w:rsidRDefault="002A1F42" w:rsidP="00C82496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5A7FBA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029" w:type="pct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2A1F42" w:rsidRPr="005A7FBA" w:rsidRDefault="002A1F42">
            <w:pPr>
              <w:rPr>
                <w:b/>
                <w:color w:val="00000A"/>
                <w:kern w:val="2"/>
              </w:rPr>
            </w:pPr>
          </w:p>
        </w:tc>
      </w:tr>
      <w:tr w:rsidR="0022335E" w:rsidRPr="005A7FBA" w:rsidTr="004B18FB">
        <w:trPr>
          <w:trHeight w:val="422"/>
        </w:trPr>
        <w:tc>
          <w:tcPr>
            <w:tcW w:w="31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2335E" w:rsidRPr="005A7FBA" w:rsidRDefault="0022335E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5A7FBA">
              <w:rPr>
                <w:color w:val="00000A"/>
                <w:kern w:val="2"/>
              </w:rPr>
              <w:t>1</w:t>
            </w:r>
          </w:p>
        </w:tc>
        <w:tc>
          <w:tcPr>
            <w:tcW w:w="14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2335E" w:rsidRPr="005A7FBA" w:rsidRDefault="0022335E" w:rsidP="004B18FB">
            <w:r w:rsidRPr="005A7FBA">
              <w:t>Элементы линейной алгебры и аналитической геометрии</w:t>
            </w:r>
          </w:p>
        </w:tc>
        <w:tc>
          <w:tcPr>
            <w:tcW w:w="11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2335E" w:rsidRPr="005A7FBA" w:rsidRDefault="0022335E">
            <w:r w:rsidRPr="005A7FBA">
              <w:t>решение ситуационных задач, работа в группах</w:t>
            </w:r>
          </w:p>
        </w:tc>
        <w:tc>
          <w:tcPr>
            <w:tcW w:w="10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22335E" w:rsidRPr="005A7FBA" w:rsidRDefault="0022335E">
            <w:pPr>
              <w:tabs>
                <w:tab w:val="left" w:pos="788"/>
              </w:tabs>
              <w:jc w:val="both"/>
              <w:rPr>
                <w:color w:val="00000A"/>
                <w:kern w:val="2"/>
              </w:rPr>
            </w:pPr>
            <w:r w:rsidRPr="005A7FBA">
              <w:rPr>
                <w:color w:val="00000A"/>
                <w:kern w:val="2"/>
              </w:rPr>
              <w:t>практическое занятие</w:t>
            </w:r>
          </w:p>
        </w:tc>
        <w:tc>
          <w:tcPr>
            <w:tcW w:w="1029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2335E" w:rsidRPr="005A7FBA" w:rsidRDefault="002A752D" w:rsidP="002A752D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-</w:t>
            </w:r>
          </w:p>
        </w:tc>
      </w:tr>
      <w:tr w:rsidR="0022335E" w:rsidRPr="005A7FBA" w:rsidTr="004B18FB">
        <w:trPr>
          <w:trHeight w:val="446"/>
        </w:trPr>
        <w:tc>
          <w:tcPr>
            <w:tcW w:w="31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2335E" w:rsidRPr="005A7FBA" w:rsidRDefault="0022335E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5A7FBA">
              <w:rPr>
                <w:color w:val="00000A"/>
                <w:kern w:val="2"/>
              </w:rPr>
              <w:t>2</w:t>
            </w:r>
          </w:p>
        </w:tc>
        <w:tc>
          <w:tcPr>
            <w:tcW w:w="14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2335E" w:rsidRPr="005A7FBA" w:rsidRDefault="0022335E" w:rsidP="004B18FB">
            <w:pPr>
              <w:pStyle w:val="a5"/>
              <w:rPr>
                <w:b/>
                <w:bCs/>
              </w:rPr>
            </w:pPr>
            <w:r w:rsidRPr="005A7FBA">
              <w:t>Основы теории вероятностей</w:t>
            </w:r>
          </w:p>
        </w:tc>
        <w:tc>
          <w:tcPr>
            <w:tcW w:w="11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2335E" w:rsidRPr="005A7FBA" w:rsidRDefault="0022335E">
            <w:r w:rsidRPr="005A7FBA">
              <w:t>решение ситуационных задач, работа в группах</w:t>
            </w:r>
          </w:p>
        </w:tc>
        <w:tc>
          <w:tcPr>
            <w:tcW w:w="10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22335E" w:rsidRPr="005A7FBA" w:rsidRDefault="0022335E">
            <w:r w:rsidRPr="005A7FBA">
              <w:rPr>
                <w:color w:val="00000A"/>
                <w:kern w:val="2"/>
              </w:rPr>
              <w:t>практическое занятие</w:t>
            </w:r>
          </w:p>
        </w:tc>
        <w:tc>
          <w:tcPr>
            <w:tcW w:w="1029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2335E" w:rsidRPr="005A7FBA" w:rsidRDefault="002A752D" w:rsidP="002A752D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-</w:t>
            </w:r>
          </w:p>
        </w:tc>
      </w:tr>
      <w:tr w:rsidR="0022335E" w:rsidRPr="005A7FBA" w:rsidTr="004B18FB">
        <w:trPr>
          <w:trHeight w:val="514"/>
        </w:trPr>
        <w:tc>
          <w:tcPr>
            <w:tcW w:w="316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2335E" w:rsidRPr="005A7FBA" w:rsidRDefault="0022335E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5A7FBA">
              <w:rPr>
                <w:color w:val="00000A"/>
                <w:kern w:val="2"/>
              </w:rPr>
              <w:t>3</w:t>
            </w:r>
          </w:p>
        </w:tc>
        <w:tc>
          <w:tcPr>
            <w:tcW w:w="14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2335E" w:rsidRPr="005A7FBA" w:rsidRDefault="0022335E" w:rsidP="004B18FB">
            <w:r w:rsidRPr="005A7FBA">
              <w:t>Элементы математического программирования</w:t>
            </w:r>
          </w:p>
        </w:tc>
        <w:tc>
          <w:tcPr>
            <w:tcW w:w="11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2335E" w:rsidRPr="005A7FBA" w:rsidRDefault="0022335E">
            <w:r w:rsidRPr="005A7FBA">
              <w:t>решение ситуационных задач, работа в группах</w:t>
            </w:r>
          </w:p>
        </w:tc>
        <w:tc>
          <w:tcPr>
            <w:tcW w:w="10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22335E" w:rsidRPr="005A7FBA" w:rsidRDefault="0022335E">
            <w:r w:rsidRPr="005A7FBA">
              <w:rPr>
                <w:color w:val="00000A"/>
                <w:kern w:val="2"/>
              </w:rPr>
              <w:t>практическое занятие</w:t>
            </w:r>
          </w:p>
        </w:tc>
        <w:tc>
          <w:tcPr>
            <w:tcW w:w="1029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2335E" w:rsidRPr="005A7FBA" w:rsidRDefault="002A752D" w:rsidP="002A752D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-</w:t>
            </w:r>
          </w:p>
        </w:tc>
      </w:tr>
    </w:tbl>
    <w:p w:rsidR="002A1F42" w:rsidRPr="005A7FBA" w:rsidRDefault="002A1F42" w:rsidP="002A1F42">
      <w:pPr>
        <w:jc w:val="both"/>
        <w:rPr>
          <w:b/>
          <w:bCs/>
          <w:caps/>
        </w:rPr>
      </w:pPr>
    </w:p>
    <w:p w:rsidR="002A1F42" w:rsidRPr="005A7FBA" w:rsidRDefault="002A1F42" w:rsidP="002A1F42">
      <w:pPr>
        <w:spacing w:after="200" w:line="276" w:lineRule="auto"/>
        <w:jc w:val="both"/>
        <w:rPr>
          <w:rFonts w:eastAsia="Calibri"/>
          <w:b/>
          <w:bCs/>
          <w:caps/>
        </w:rPr>
      </w:pPr>
      <w:r w:rsidRPr="005A7FBA"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81124" w:rsidRPr="005A7FBA" w:rsidRDefault="00F81124" w:rsidP="00F81124">
      <w:pPr>
        <w:ind w:firstLine="709"/>
        <w:jc w:val="center"/>
      </w:pPr>
      <w:r w:rsidRPr="005A7FBA">
        <w:t xml:space="preserve">Задания к разделу </w:t>
      </w:r>
      <w:r w:rsidRPr="005A7FBA">
        <w:rPr>
          <w:lang w:val="en-US"/>
        </w:rPr>
        <w:t>I</w:t>
      </w:r>
    </w:p>
    <w:p w:rsidR="00F81124" w:rsidRPr="005A7FBA" w:rsidRDefault="00F81124" w:rsidP="00F81124">
      <w:pPr>
        <w:ind w:firstLine="709"/>
        <w:jc w:val="both"/>
      </w:pPr>
      <w:r w:rsidRPr="005A7FBA">
        <w:t>№1. Решите систему уравнений:</w:t>
      </w:r>
    </w:p>
    <w:p w:rsidR="00F81124" w:rsidRPr="005A7FBA" w:rsidRDefault="00F81124" w:rsidP="00F81124">
      <w:pPr>
        <w:ind w:firstLine="709"/>
        <w:jc w:val="center"/>
      </w:pPr>
      <w:r w:rsidRPr="005A7FBA">
        <w:rPr>
          <w:position w:val="-50"/>
        </w:rPr>
        <w:object w:dxaOrig="19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6.25pt" o:ole="" fillcolor="window">
            <v:imagedata r:id="rId7" o:title=""/>
          </v:shape>
          <o:OLEObject Type="Embed" ProgID="Equation.3" ShapeID="_x0000_i1025" DrawAspect="Content" ObjectID="_1745654561" r:id="rId8"/>
        </w:object>
      </w:r>
    </w:p>
    <w:p w:rsidR="00F81124" w:rsidRPr="005A7FBA" w:rsidRDefault="00F81124" w:rsidP="00F81124">
      <w:pPr>
        <w:ind w:firstLine="709"/>
        <w:jc w:val="both"/>
        <w:rPr>
          <w:position w:val="-50"/>
        </w:rPr>
      </w:pPr>
      <w:r w:rsidRPr="005A7FBA">
        <w:t>№2. Найдите матрицу, обратную данной:</w:t>
      </w:r>
      <w:r w:rsidRPr="005A7FBA">
        <w:rPr>
          <w:position w:val="-50"/>
        </w:rPr>
        <w:object w:dxaOrig="1460" w:dyaOrig="1120">
          <v:shape id="_x0000_i1026" type="#_x0000_t75" style="width:1in;height:56.25pt" o:ole="">
            <v:imagedata r:id="rId9" o:title=""/>
          </v:shape>
          <o:OLEObject Type="Embed" ProgID="Equation.3" ShapeID="_x0000_i1026" DrawAspect="Content" ObjectID="_1745654562" r:id="rId10"/>
        </w:object>
      </w:r>
      <w:r w:rsidRPr="005A7FBA">
        <w:rPr>
          <w:position w:val="-50"/>
        </w:rPr>
        <w:t>.</w:t>
      </w:r>
    </w:p>
    <w:p w:rsidR="00F81124" w:rsidRPr="005A7FBA" w:rsidRDefault="00F81124" w:rsidP="00F81124">
      <w:pPr>
        <w:ind w:firstLine="709"/>
        <w:jc w:val="both"/>
      </w:pPr>
      <w:r w:rsidRPr="005A7FBA">
        <w:t xml:space="preserve">№3. Пусть </w:t>
      </w:r>
      <w:r w:rsidRPr="005A7FBA">
        <w:rPr>
          <w:position w:val="-66"/>
        </w:rPr>
        <w:object w:dxaOrig="2040" w:dyaOrig="1440">
          <v:shape id="_x0000_i1027" type="#_x0000_t75" style="width:99pt;height:1in" o:ole="" fillcolor="window">
            <v:imagedata r:id="rId11" o:title=""/>
          </v:shape>
          <o:OLEObject Type="Embed" ProgID="Equation.3" ShapeID="_x0000_i1027" DrawAspect="Content" ObjectID="_1745654563" r:id="rId12"/>
        </w:object>
      </w:r>
      <w:r w:rsidRPr="005A7FBA">
        <w:t xml:space="preserve"> и </w:t>
      </w:r>
      <w:r w:rsidRPr="005A7FBA">
        <w:rPr>
          <w:position w:val="-66"/>
        </w:rPr>
        <w:object w:dxaOrig="1719" w:dyaOrig="1440">
          <v:shape id="_x0000_i1028" type="#_x0000_t75" style="width:87pt;height:1in" o:ole="" fillcolor="window">
            <v:imagedata r:id="rId13" o:title=""/>
          </v:shape>
          <o:OLEObject Type="Embed" ProgID="Equation.3" ShapeID="_x0000_i1028" DrawAspect="Content" ObjectID="_1745654564" r:id="rId14"/>
        </w:object>
      </w:r>
      <w:r w:rsidRPr="005A7FBA">
        <w:t>.</w:t>
      </w:r>
    </w:p>
    <w:p w:rsidR="00F81124" w:rsidRPr="005A7FBA" w:rsidRDefault="00F81124" w:rsidP="00F81124">
      <w:pPr>
        <w:ind w:firstLine="709"/>
        <w:jc w:val="both"/>
      </w:pPr>
      <w:r w:rsidRPr="005A7FBA">
        <w:t>Найдите:</w:t>
      </w:r>
    </w:p>
    <w:p w:rsidR="00F81124" w:rsidRPr="005A7FBA" w:rsidRDefault="00F81124" w:rsidP="00F81124">
      <w:pPr>
        <w:numPr>
          <w:ilvl w:val="0"/>
          <w:numId w:val="25"/>
        </w:numPr>
        <w:ind w:left="0" w:firstLine="1134"/>
        <w:jc w:val="both"/>
      </w:pPr>
      <w:r w:rsidRPr="005A7FBA">
        <w:t xml:space="preserve">произведение матриц </w:t>
      </w:r>
      <w:r w:rsidRPr="005A7FBA">
        <w:rPr>
          <w:i/>
          <w:lang w:val="en-US"/>
        </w:rPr>
        <w:t>A</w:t>
      </w:r>
      <w:r w:rsidRPr="005A7FBA">
        <w:t xml:space="preserve"> и </w:t>
      </w:r>
      <w:r w:rsidRPr="005A7FBA">
        <w:rPr>
          <w:i/>
          <w:lang w:val="en-US"/>
        </w:rPr>
        <w:t>B</w:t>
      </w:r>
      <w:r w:rsidRPr="005A7FBA">
        <w:t>;</w:t>
      </w:r>
    </w:p>
    <w:p w:rsidR="00F81124" w:rsidRPr="005A7FBA" w:rsidRDefault="00F81124" w:rsidP="00F81124">
      <w:pPr>
        <w:numPr>
          <w:ilvl w:val="0"/>
          <w:numId w:val="25"/>
        </w:numPr>
        <w:ind w:left="0" w:firstLine="1134"/>
        <w:jc w:val="both"/>
      </w:pPr>
      <w:r w:rsidRPr="005A7FBA">
        <w:t xml:space="preserve">определитель матрицы </w:t>
      </w:r>
      <w:r w:rsidRPr="005A7FBA">
        <w:rPr>
          <w:i/>
        </w:rPr>
        <w:t>А</w:t>
      </w:r>
      <w:r w:rsidRPr="005A7FBA">
        <w:t>.</w:t>
      </w:r>
    </w:p>
    <w:p w:rsidR="00F81124" w:rsidRPr="005A7FBA" w:rsidRDefault="00F81124" w:rsidP="00F81124">
      <w:pPr>
        <w:ind w:firstLine="709"/>
        <w:jc w:val="both"/>
      </w:pPr>
      <w:r w:rsidRPr="005A7FBA">
        <w:t xml:space="preserve">№4. Решите систему линейных уравнений </w:t>
      </w:r>
    </w:p>
    <w:p w:rsidR="00F81124" w:rsidRPr="005A7FBA" w:rsidRDefault="00F81124" w:rsidP="00F81124">
      <w:pPr>
        <w:ind w:firstLine="709"/>
        <w:jc w:val="center"/>
      </w:pPr>
      <w:r w:rsidRPr="005A7FBA">
        <w:rPr>
          <w:position w:val="-48"/>
        </w:rPr>
        <w:object w:dxaOrig="1740" w:dyaOrig="1080">
          <v:shape id="_x0000_i1029" type="#_x0000_t75" style="width:87pt;height:54.75pt" o:ole="" fillcolor="window">
            <v:imagedata r:id="rId15" o:title=""/>
          </v:shape>
          <o:OLEObject Type="Embed" ProgID="Equation.3" ShapeID="_x0000_i1029" DrawAspect="Content" ObjectID="_1745654565" r:id="rId16"/>
        </w:object>
      </w:r>
    </w:p>
    <w:p w:rsidR="00F81124" w:rsidRPr="005A7FBA" w:rsidRDefault="00F81124" w:rsidP="00F81124">
      <w:pPr>
        <w:numPr>
          <w:ilvl w:val="0"/>
          <w:numId w:val="24"/>
        </w:numPr>
        <w:tabs>
          <w:tab w:val="clear" w:pos="502"/>
          <w:tab w:val="num" w:pos="360"/>
        </w:tabs>
        <w:ind w:left="0" w:firstLine="1134"/>
        <w:jc w:val="both"/>
      </w:pPr>
      <w:r w:rsidRPr="005A7FBA">
        <w:t xml:space="preserve">по формулам </w:t>
      </w:r>
      <w:proofErr w:type="spellStart"/>
      <w:r w:rsidRPr="005A7FBA">
        <w:t>Крамера</w:t>
      </w:r>
      <w:proofErr w:type="spellEnd"/>
      <w:r w:rsidRPr="005A7FBA">
        <w:rPr>
          <w:lang w:val="en-US"/>
        </w:rPr>
        <w:t>;</w:t>
      </w:r>
    </w:p>
    <w:p w:rsidR="00F81124" w:rsidRPr="005A7FBA" w:rsidRDefault="00F81124" w:rsidP="00F81124">
      <w:pPr>
        <w:numPr>
          <w:ilvl w:val="0"/>
          <w:numId w:val="24"/>
        </w:numPr>
        <w:tabs>
          <w:tab w:val="clear" w:pos="502"/>
          <w:tab w:val="num" w:pos="360"/>
        </w:tabs>
        <w:ind w:left="0" w:firstLine="1134"/>
        <w:jc w:val="both"/>
      </w:pPr>
      <w:r w:rsidRPr="005A7FBA">
        <w:t>методом обратной матрицы</w:t>
      </w:r>
      <w:r w:rsidRPr="005A7FBA">
        <w:rPr>
          <w:lang w:val="en-US"/>
        </w:rPr>
        <w:t>;</w:t>
      </w:r>
    </w:p>
    <w:p w:rsidR="00F81124" w:rsidRPr="005A7FBA" w:rsidRDefault="00F81124" w:rsidP="00F81124">
      <w:pPr>
        <w:numPr>
          <w:ilvl w:val="0"/>
          <w:numId w:val="24"/>
        </w:numPr>
        <w:tabs>
          <w:tab w:val="clear" w:pos="502"/>
          <w:tab w:val="num" w:pos="360"/>
        </w:tabs>
        <w:ind w:left="0" w:firstLine="1134"/>
        <w:jc w:val="both"/>
      </w:pPr>
      <w:r w:rsidRPr="005A7FBA">
        <w:t>методом Гаусса.</w:t>
      </w:r>
    </w:p>
    <w:p w:rsidR="00F81124" w:rsidRPr="005A7FBA" w:rsidRDefault="00F81124" w:rsidP="00F81124">
      <w:pPr>
        <w:ind w:firstLine="709"/>
        <w:jc w:val="both"/>
      </w:pPr>
      <w:r w:rsidRPr="005A7FBA">
        <w:t>№5. Найдите определитель матрицы разными способами</w:t>
      </w:r>
    </w:p>
    <w:p w:rsidR="00F81124" w:rsidRPr="005A7FBA" w:rsidRDefault="00F81124" w:rsidP="00F81124">
      <w:pPr>
        <w:ind w:firstLine="709"/>
        <w:jc w:val="center"/>
      </w:pPr>
      <w:r w:rsidRPr="005A7FBA">
        <w:rPr>
          <w:position w:val="-50"/>
        </w:rPr>
        <w:object w:dxaOrig="1820" w:dyaOrig="1120">
          <v:shape id="_x0000_i1030" type="#_x0000_t75" style="width:89.25pt;height:56.25pt" o:ole="" fillcolor="window">
            <v:imagedata r:id="rId17" o:title=""/>
          </v:shape>
          <o:OLEObject Type="Embed" ProgID="Equation.3" ShapeID="_x0000_i1030" DrawAspect="Content" ObjectID="_1745654566" r:id="rId18"/>
        </w:object>
      </w:r>
      <w:r w:rsidRPr="005A7FBA">
        <w:t>.</w:t>
      </w:r>
    </w:p>
    <w:p w:rsidR="00F81124" w:rsidRPr="005A7FBA" w:rsidRDefault="00F81124" w:rsidP="00F81124">
      <w:pPr>
        <w:ind w:firstLine="709"/>
      </w:pPr>
      <w:r w:rsidRPr="005A7FBA">
        <w:t>№6. Решите матричное уравнение</w:t>
      </w:r>
    </w:p>
    <w:p w:rsidR="00F81124" w:rsidRPr="005A7FBA" w:rsidRDefault="00F81124" w:rsidP="00F81124">
      <w:pPr>
        <w:ind w:firstLine="709"/>
        <w:jc w:val="center"/>
      </w:pPr>
      <w:r w:rsidRPr="005A7FBA">
        <w:rPr>
          <w:position w:val="-30"/>
        </w:rPr>
        <w:object w:dxaOrig="3420" w:dyaOrig="720">
          <v:shape id="_x0000_i1031" type="#_x0000_t75" style="width:171pt;height:36.75pt" o:ole="" fillcolor="window">
            <v:imagedata r:id="rId19" o:title=""/>
          </v:shape>
          <o:OLEObject Type="Embed" ProgID="Equation.3" ShapeID="_x0000_i1031" DrawAspect="Content" ObjectID="_1745654567" r:id="rId20"/>
        </w:object>
      </w:r>
      <w:r w:rsidRPr="005A7FBA">
        <w:t>.</w:t>
      </w:r>
    </w:p>
    <w:p w:rsidR="00F81124" w:rsidRPr="005A7FBA" w:rsidRDefault="00F81124" w:rsidP="00F81124">
      <w:pPr>
        <w:ind w:firstLine="709"/>
        <w:jc w:val="both"/>
      </w:pPr>
      <w:r w:rsidRPr="005A7FBA">
        <w:t xml:space="preserve">№7. На плоскости с декартовой прямоугольной системой координат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1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 xml:space="preserve"> рассматривается треугольник с вершинами в точках </w:t>
      </w:r>
      <w:r w:rsidR="002A752D">
        <w:rPr>
          <w:noProof/>
          <w:position w:val="-10"/>
        </w:rPr>
        <w:drawing>
          <wp:inline distT="0" distB="0" distL="0" distR="0">
            <wp:extent cx="1409700" cy="190500"/>
            <wp:effectExtent l="0" t="0" r="0" b="0"/>
            <wp:docPr id="1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numPr>
          <w:ilvl w:val="0"/>
          <w:numId w:val="23"/>
        </w:numPr>
        <w:ind w:firstLine="594"/>
      </w:pPr>
      <w:r w:rsidRPr="005A7FBA">
        <w:t xml:space="preserve">Найдите длины сторон треугольника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1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numPr>
          <w:ilvl w:val="0"/>
          <w:numId w:val="23"/>
        </w:numPr>
        <w:ind w:firstLine="594"/>
      </w:pPr>
      <w:r w:rsidRPr="005A7FBA">
        <w:t xml:space="preserve">Найдите площадь треугольника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1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numPr>
          <w:ilvl w:val="0"/>
          <w:numId w:val="23"/>
        </w:numPr>
        <w:ind w:firstLine="594"/>
      </w:pPr>
      <w:r w:rsidRPr="005A7FBA">
        <w:t xml:space="preserve">Составьте уравнения сторон треугольника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1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numPr>
          <w:ilvl w:val="0"/>
          <w:numId w:val="23"/>
        </w:numPr>
        <w:ind w:firstLine="594"/>
      </w:pPr>
      <w:r w:rsidRPr="005A7FBA">
        <w:t xml:space="preserve">Найдите величины внутренних углов треугольника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numPr>
          <w:ilvl w:val="0"/>
          <w:numId w:val="23"/>
        </w:numPr>
        <w:ind w:firstLine="594"/>
      </w:pPr>
      <w:r w:rsidRPr="005A7FBA">
        <w:t xml:space="preserve">Составьте уравнения высот треугольника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numPr>
          <w:ilvl w:val="0"/>
          <w:numId w:val="23"/>
        </w:numPr>
        <w:ind w:firstLine="594"/>
      </w:pPr>
      <w:r w:rsidRPr="005A7FBA">
        <w:t xml:space="preserve">Найдите длины высот треугольника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numPr>
          <w:ilvl w:val="0"/>
          <w:numId w:val="23"/>
        </w:numPr>
        <w:ind w:firstLine="594"/>
      </w:pPr>
      <w:r w:rsidRPr="005A7FBA">
        <w:t xml:space="preserve">Составьте уравнения медиан треугольника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2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numPr>
          <w:ilvl w:val="0"/>
          <w:numId w:val="23"/>
        </w:numPr>
        <w:ind w:firstLine="594"/>
      </w:pPr>
      <w:r w:rsidRPr="005A7FBA">
        <w:t>Найдите точку пересечения медиан.</w:t>
      </w:r>
    </w:p>
    <w:p w:rsidR="00F81124" w:rsidRPr="005A7FBA" w:rsidRDefault="00F81124" w:rsidP="00F81124">
      <w:pPr>
        <w:numPr>
          <w:ilvl w:val="0"/>
          <w:numId w:val="23"/>
        </w:numPr>
        <w:ind w:firstLine="594"/>
      </w:pPr>
      <w:r w:rsidRPr="005A7FBA">
        <w:t xml:space="preserve">Найдите длины медиан треугольника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numPr>
          <w:ilvl w:val="0"/>
          <w:numId w:val="23"/>
        </w:numPr>
        <w:tabs>
          <w:tab w:val="left" w:pos="720"/>
        </w:tabs>
        <w:ind w:firstLine="594"/>
        <w:jc w:val="both"/>
      </w:pPr>
      <w:r w:rsidRPr="005A7FBA">
        <w:t xml:space="preserve">Составьте уравнения серединных перпендикуляров сторон треугольника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2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numPr>
          <w:ilvl w:val="0"/>
          <w:numId w:val="23"/>
        </w:numPr>
        <w:tabs>
          <w:tab w:val="left" w:pos="720"/>
        </w:tabs>
        <w:ind w:firstLine="594"/>
      </w:pPr>
      <w:r w:rsidRPr="005A7FBA">
        <w:t>Найдите точку пересечения серединных перпендикуляров.</w:t>
      </w:r>
    </w:p>
    <w:p w:rsidR="00F81124" w:rsidRPr="005A7FBA" w:rsidRDefault="00F81124" w:rsidP="00F81124">
      <w:pPr>
        <w:numPr>
          <w:ilvl w:val="0"/>
          <w:numId w:val="23"/>
        </w:numPr>
        <w:tabs>
          <w:tab w:val="left" w:pos="720"/>
        </w:tabs>
        <w:ind w:firstLine="594"/>
        <w:jc w:val="both"/>
      </w:pPr>
      <w:r w:rsidRPr="005A7FBA">
        <w:t xml:space="preserve">Составьте уравнения биссектрис внутренних углов треугольника </w:t>
      </w:r>
      <w:r w:rsidR="002A752D">
        <w:rPr>
          <w:noProof/>
          <w:position w:val="-6"/>
        </w:rPr>
        <w:drawing>
          <wp:inline distT="0" distB="0" distL="0" distR="0">
            <wp:extent cx="342900" cy="180975"/>
            <wp:effectExtent l="0" t="0" r="0" b="9525"/>
            <wp:docPr id="2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A">
        <w:t>.</w:t>
      </w:r>
    </w:p>
    <w:p w:rsidR="00F81124" w:rsidRPr="005A7FBA" w:rsidRDefault="00F81124" w:rsidP="00F81124">
      <w:pPr>
        <w:jc w:val="both"/>
      </w:pPr>
    </w:p>
    <w:p w:rsidR="00F81124" w:rsidRPr="005A7FBA" w:rsidRDefault="00F81124" w:rsidP="00F81124">
      <w:pPr>
        <w:ind w:firstLine="709"/>
        <w:jc w:val="center"/>
      </w:pPr>
      <w:r w:rsidRPr="005A7FBA">
        <w:t xml:space="preserve">Задания к разделу </w:t>
      </w:r>
      <w:r w:rsidRPr="005A7FBA">
        <w:rPr>
          <w:lang w:val="en-US"/>
        </w:rPr>
        <w:t>II</w:t>
      </w:r>
    </w:p>
    <w:p w:rsidR="00F81124" w:rsidRPr="005A7FBA" w:rsidRDefault="00F81124" w:rsidP="00F81124">
      <w:pPr>
        <w:ind w:firstLine="709"/>
        <w:jc w:val="both"/>
      </w:pPr>
      <w:r w:rsidRPr="005A7FBA">
        <w:t>1. Приведите примеры:</w:t>
      </w:r>
    </w:p>
    <w:p w:rsidR="00F81124" w:rsidRPr="005A7FBA" w:rsidRDefault="00F81124" w:rsidP="00F81124">
      <w:pPr>
        <w:ind w:firstLine="709"/>
        <w:jc w:val="both"/>
      </w:pPr>
      <w:r w:rsidRPr="005A7FBA">
        <w:t>а) событий, образующих полную группу, но не равновозможных;</w:t>
      </w:r>
    </w:p>
    <w:p w:rsidR="00F81124" w:rsidRPr="005A7FBA" w:rsidRDefault="00F81124" w:rsidP="00F81124">
      <w:pPr>
        <w:ind w:firstLine="709"/>
        <w:jc w:val="both"/>
      </w:pPr>
      <w:r w:rsidRPr="005A7FBA">
        <w:t>б) равновозможных событий, которые не образуют полную группу;</w:t>
      </w:r>
    </w:p>
    <w:p w:rsidR="00F81124" w:rsidRPr="005A7FBA" w:rsidRDefault="00F81124" w:rsidP="00F81124">
      <w:pPr>
        <w:ind w:firstLine="709"/>
        <w:jc w:val="both"/>
      </w:pPr>
      <w:r w:rsidRPr="005A7FBA">
        <w:t>в) элементарных событий;</w:t>
      </w:r>
    </w:p>
    <w:p w:rsidR="00F81124" w:rsidRPr="005A7FBA" w:rsidRDefault="00F81124" w:rsidP="00F81124">
      <w:pPr>
        <w:ind w:firstLine="709"/>
        <w:jc w:val="both"/>
      </w:pPr>
      <w:r w:rsidRPr="005A7FBA">
        <w:t>г) двух совместных равновозможных событий.</w:t>
      </w:r>
    </w:p>
    <w:p w:rsidR="00F81124" w:rsidRPr="005A7FBA" w:rsidRDefault="00F81124" w:rsidP="00F81124">
      <w:pPr>
        <w:ind w:firstLine="709"/>
        <w:jc w:val="both"/>
      </w:pPr>
      <w:r w:rsidRPr="005A7FBA">
        <w:t>2. Преступник может проникнуть в квартиру либо через входную дверь, либо через окно. Число способов проникновения через дверь — 4, через окно — 3. Сколько всего существует способов проникновения в квартиру?</w:t>
      </w:r>
    </w:p>
    <w:p w:rsidR="00F81124" w:rsidRPr="005A7FBA" w:rsidRDefault="00F81124" w:rsidP="00F81124">
      <w:pPr>
        <w:ind w:firstLine="709"/>
        <w:jc w:val="both"/>
      </w:pPr>
      <w:r w:rsidRPr="005A7FBA">
        <w:t>3. Для запирания некоторых кейсов применяют цифровые кодовые замки, которые отпираются при наборе заданной комбинации цифр. Замок состоит из 3 дисков, на каждом из которых нанесены все цифры. Сколько времени необходимо злоумышленнику для перебора всех комбинаций замка, если на проверку одной комбинации он тратит 2 секунды?</w:t>
      </w:r>
    </w:p>
    <w:p w:rsidR="00F81124" w:rsidRPr="005A7FBA" w:rsidRDefault="00F81124" w:rsidP="00F81124">
      <w:pPr>
        <w:ind w:firstLine="709"/>
        <w:jc w:val="both"/>
      </w:pPr>
      <w:r w:rsidRPr="005A7FBA">
        <w:t xml:space="preserve">4. Пусть из города А в город </w:t>
      </w:r>
      <w:proofErr w:type="gramStart"/>
      <w:r w:rsidRPr="005A7FBA">
        <w:t>В имеется</w:t>
      </w:r>
      <w:proofErr w:type="gramEnd"/>
      <w:r w:rsidRPr="005A7FBA">
        <w:t xml:space="preserve"> 6 дорог, а из города В </w:t>
      </w:r>
      <w:proofErr w:type="spellStart"/>
      <w:r w:rsidRPr="005A7FBA">
        <w:t>в</w:t>
      </w:r>
      <w:proofErr w:type="spellEnd"/>
      <w:r w:rsidRPr="005A7FBA">
        <w:t xml:space="preserve"> город С — 4 дороги.</w:t>
      </w:r>
    </w:p>
    <w:p w:rsidR="00F81124" w:rsidRPr="005A7FBA" w:rsidRDefault="00F81124" w:rsidP="00F81124">
      <w:pPr>
        <w:ind w:firstLine="709"/>
        <w:jc w:val="both"/>
      </w:pPr>
      <w:r w:rsidRPr="005A7FBA">
        <w:t>а) Сколько существует различных вариантов проезда из города А в город С через город В?</w:t>
      </w:r>
    </w:p>
    <w:p w:rsidR="00F81124" w:rsidRPr="005A7FBA" w:rsidRDefault="00F81124" w:rsidP="00F81124">
      <w:pPr>
        <w:ind w:firstLine="709"/>
        <w:jc w:val="both"/>
      </w:pPr>
      <w:r w:rsidRPr="005A7FBA">
        <w:t>б) Сколько существует различных вариантов проезда из города А в город В и обратно?</w:t>
      </w:r>
    </w:p>
    <w:p w:rsidR="00F81124" w:rsidRPr="005A7FBA" w:rsidRDefault="00F81124" w:rsidP="00F81124">
      <w:pPr>
        <w:numPr>
          <w:ilvl w:val="0"/>
          <w:numId w:val="32"/>
        </w:numPr>
        <w:ind w:left="0" w:firstLine="709"/>
        <w:jc w:val="both"/>
        <w:rPr>
          <w:bCs/>
        </w:rPr>
      </w:pPr>
      <w:r w:rsidRPr="005A7FBA">
        <w:rPr>
          <w:bCs/>
        </w:rPr>
        <w:t>В урне 20 шаров с номерами от 1 до 20. Какова вероятность того, что будет вынут шар с номером 37?</w:t>
      </w:r>
    </w:p>
    <w:p w:rsidR="00F81124" w:rsidRPr="005A7FBA" w:rsidRDefault="00F81124" w:rsidP="00F81124">
      <w:pPr>
        <w:numPr>
          <w:ilvl w:val="0"/>
          <w:numId w:val="32"/>
        </w:numPr>
        <w:ind w:left="0" w:firstLine="709"/>
        <w:jc w:val="both"/>
        <w:rPr>
          <w:bCs/>
        </w:rPr>
      </w:pPr>
      <w:r w:rsidRPr="005A7FBA">
        <w:rPr>
          <w:bCs/>
        </w:rPr>
        <w:t>Производят три выстрела по одной мишени. Вероятность попадания при каждом выстреле равна 0,5. Найти вероятность того, что в результате этих выстрелов произойдет только одно попадание.</w:t>
      </w:r>
    </w:p>
    <w:p w:rsidR="00F81124" w:rsidRPr="005A7FBA" w:rsidRDefault="00F81124" w:rsidP="00F81124">
      <w:pPr>
        <w:numPr>
          <w:ilvl w:val="0"/>
          <w:numId w:val="32"/>
        </w:numPr>
        <w:ind w:left="0" w:firstLine="709"/>
        <w:jc w:val="both"/>
        <w:rPr>
          <w:bCs/>
        </w:rPr>
      </w:pPr>
      <w:r w:rsidRPr="005A7FBA">
        <w:rPr>
          <w:bCs/>
        </w:rPr>
        <w:t>Вероятность того, что в течение дня произойдет неполадка станка, равна 0,03. Какова вероятность того, что в течение четырех дней подряд не произойдет ни одной неполадки?</w:t>
      </w:r>
    </w:p>
    <w:p w:rsidR="00F81124" w:rsidRPr="005A7FBA" w:rsidRDefault="00F81124" w:rsidP="00F81124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7FBA">
        <w:rPr>
          <w:rFonts w:ascii="Times New Roman" w:hAnsi="Times New Roman"/>
          <w:sz w:val="24"/>
          <w:szCs w:val="24"/>
        </w:rPr>
        <w:t>Определить вероятность того, что в семье, имеющей пять детей, будет 3 девочки и 2 мальчика. Вероятность рождения мальчика и девочки полагаются одинаковыми.</w:t>
      </w:r>
    </w:p>
    <w:p w:rsidR="00F81124" w:rsidRPr="005A7FBA" w:rsidRDefault="00F81124" w:rsidP="00F81124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7FBA">
        <w:rPr>
          <w:rFonts w:ascii="Times New Roman" w:hAnsi="Times New Roman"/>
          <w:sz w:val="24"/>
          <w:szCs w:val="24"/>
        </w:rPr>
        <w:t>В первой урне 1 белый и два черных шара, во второй 100 белых и 100 черных шаров. Из второй урны переложили в первую урну 1 шар, а затем из первой урны вынули наугад один шар. Какова вероятность того, что вынутый шар ранее находился во второй урне, если известно, что он белый?</w:t>
      </w:r>
    </w:p>
    <w:p w:rsidR="00F81124" w:rsidRPr="005A7FBA" w:rsidRDefault="00F81124" w:rsidP="00F81124">
      <w:pPr>
        <w:numPr>
          <w:ilvl w:val="0"/>
          <w:numId w:val="32"/>
        </w:numPr>
        <w:ind w:left="0" w:firstLine="709"/>
        <w:jc w:val="both"/>
      </w:pPr>
      <w:r w:rsidRPr="005A7FBA">
        <w:t>Определить вероятность того, что в семье, имеющей пять детей, будет не больше трех девочек. Вероятность рождения мальчика и девочки полагаются одинаковыми.</w:t>
      </w:r>
    </w:p>
    <w:p w:rsidR="00F81124" w:rsidRPr="005A7FBA" w:rsidRDefault="00F81124" w:rsidP="00F81124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7FBA">
        <w:rPr>
          <w:rFonts w:ascii="Times New Roman" w:hAnsi="Times New Roman"/>
          <w:sz w:val="24"/>
          <w:szCs w:val="24"/>
        </w:rPr>
        <w:t>Сообщение содержит 1000 символов. Вероятность искажения одного символа равна 0,004. Найти среднее число искаженных символов; найти вероятность того, что будет искажено не более з-х символов.</w:t>
      </w:r>
    </w:p>
    <w:p w:rsidR="00F81124" w:rsidRPr="005A7FBA" w:rsidRDefault="00F81124" w:rsidP="00F81124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7FBA">
        <w:rPr>
          <w:rFonts w:ascii="Times New Roman" w:hAnsi="Times New Roman"/>
          <w:sz w:val="24"/>
          <w:szCs w:val="24"/>
        </w:rPr>
        <w:t>В партии, содержащей 20 изделий, имеется 4 изделия с дефектами. Наудачу отобрали 3 изделия для проверки их качества. Построить ряд распределения числа дефектных изделий, содержащихся в указанной выборке.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</w:tabs>
        <w:ind w:left="0" w:firstLine="709"/>
        <w:jc w:val="both"/>
      </w:pPr>
      <w:r w:rsidRPr="005A7FBA">
        <w:t xml:space="preserve">Пусть из города </w:t>
      </w:r>
      <w:r w:rsidRPr="005A7FBA">
        <w:rPr>
          <w:i/>
        </w:rPr>
        <w:t>А</w:t>
      </w:r>
      <w:r w:rsidRPr="005A7FBA">
        <w:t xml:space="preserve"> в город </w:t>
      </w:r>
      <w:proofErr w:type="gramStart"/>
      <w:r w:rsidRPr="005A7FBA">
        <w:rPr>
          <w:i/>
        </w:rPr>
        <w:t>В</w:t>
      </w:r>
      <w:r w:rsidRPr="005A7FBA">
        <w:t xml:space="preserve"> имеется</w:t>
      </w:r>
      <w:proofErr w:type="gramEnd"/>
      <w:r w:rsidRPr="005A7FBA">
        <w:t xml:space="preserve"> семь дорог, а из города </w:t>
      </w:r>
      <w:r w:rsidRPr="005A7FBA">
        <w:rPr>
          <w:i/>
        </w:rPr>
        <w:t>В</w:t>
      </w:r>
      <w:r w:rsidRPr="005A7FBA">
        <w:t xml:space="preserve"> </w:t>
      </w:r>
      <w:proofErr w:type="spellStart"/>
      <w:r w:rsidRPr="005A7FBA">
        <w:t>в</w:t>
      </w:r>
      <w:proofErr w:type="spellEnd"/>
      <w:r w:rsidRPr="005A7FBA">
        <w:t xml:space="preserve"> город </w:t>
      </w:r>
      <w:r w:rsidRPr="005A7FBA">
        <w:rPr>
          <w:i/>
        </w:rPr>
        <w:t>С</w:t>
      </w:r>
      <w:r w:rsidRPr="005A7FBA">
        <w:t xml:space="preserve"> четыре дороги. Сколько существует различных вариантов проезда из города </w:t>
      </w:r>
      <w:r w:rsidRPr="005A7FBA">
        <w:rPr>
          <w:i/>
        </w:rPr>
        <w:t>А</w:t>
      </w:r>
      <w:r w:rsidRPr="005A7FBA">
        <w:t xml:space="preserve"> в город </w:t>
      </w:r>
      <w:r w:rsidRPr="005A7FBA">
        <w:rPr>
          <w:i/>
        </w:rPr>
        <w:t>С</w:t>
      </w:r>
      <w:r w:rsidRPr="005A7FBA">
        <w:t xml:space="preserve"> через город </w:t>
      </w:r>
      <w:r w:rsidRPr="005A7FBA">
        <w:rPr>
          <w:i/>
        </w:rPr>
        <w:t>В</w:t>
      </w:r>
      <w:r w:rsidRPr="005A7FBA">
        <w:t xml:space="preserve">? Сколько существует различных вариантов проезда из города </w:t>
      </w:r>
      <w:r w:rsidRPr="005A7FBA">
        <w:rPr>
          <w:i/>
        </w:rPr>
        <w:t>В</w:t>
      </w:r>
      <w:r w:rsidRPr="005A7FBA">
        <w:t xml:space="preserve"> </w:t>
      </w:r>
      <w:proofErr w:type="spellStart"/>
      <w:r w:rsidRPr="005A7FBA">
        <w:t>в</w:t>
      </w:r>
      <w:proofErr w:type="spellEnd"/>
      <w:r w:rsidRPr="005A7FBA">
        <w:t xml:space="preserve"> город </w:t>
      </w:r>
      <w:r w:rsidRPr="005A7FBA">
        <w:rPr>
          <w:i/>
        </w:rPr>
        <w:t>С</w:t>
      </w:r>
      <w:r w:rsidRPr="005A7FBA">
        <w:t xml:space="preserve"> и обратно при условии, что дороги туда и обратно выбираем разные?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</w:tabs>
        <w:ind w:left="0" w:firstLine="709"/>
        <w:jc w:val="both"/>
      </w:pPr>
      <w:r w:rsidRPr="005A7FBA">
        <w:t>Сколько можно получить различных цветов (без учета их эстетического восприятия), смешав три исходные акварельные краски, если есть шесть банок с различными красками?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</w:tabs>
        <w:ind w:left="0" w:firstLine="709"/>
        <w:jc w:val="both"/>
      </w:pPr>
      <w:r w:rsidRPr="005A7FBA">
        <w:t>Сколько партий должны быть проведены между восьмью шахматистами, если каждый из них должен встретиться с каждым участником шахматного турнира?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</w:tabs>
        <w:ind w:left="0" w:firstLine="709"/>
        <w:jc w:val="both"/>
      </w:pPr>
      <w:r w:rsidRPr="005A7FBA">
        <w:t>Имеется шесть различных конвертов без марок и три вида марок. Сколькими способами можно выбрать конверт и марку для отправления письма?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</w:tabs>
        <w:ind w:left="0" w:firstLine="709"/>
        <w:jc w:val="both"/>
      </w:pPr>
      <w:r w:rsidRPr="005A7FBA">
        <w:t xml:space="preserve">Какое количество комбинаций содержит кодовый замок из четырёх символов, если для каждого символа может использоваться любая из букв русского алфавита? 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</w:tabs>
        <w:ind w:left="0" w:firstLine="709"/>
        <w:jc w:val="both"/>
      </w:pPr>
      <w:r w:rsidRPr="005A7FBA">
        <w:t>На факультете искусств имеются девять претендентов на участие в конкурсе молодых дизайнеров «Александрийская игла». Сколькими способами администрация факультета может составить заявку для участия в конкурсе, если требуется отправить четырёх человек?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</w:tabs>
        <w:ind w:left="0" w:firstLine="709"/>
        <w:jc w:val="both"/>
      </w:pPr>
      <w:r w:rsidRPr="005A7FBA">
        <w:t>Из десяти бордовых роз и восемнадцати желтых георгинов нужно составить праздничный букет, содержащий две розы и пять георгинов. Сколько различных способов составления такого букета существует?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</w:tabs>
        <w:ind w:left="0" w:firstLine="709"/>
        <w:jc w:val="both"/>
      </w:pPr>
      <w:r w:rsidRPr="005A7FBA">
        <w:t>На витрине кондитерского отдела выставлены для продажи оставшиеся к концу торгового дня пирожные трёх видов (эклеры, трубочки, корзинки) в количестве пяти, семи и девяти штук соответственно. Сколькими различными способами покупатель может взять набор из трёх пирожных одного вида?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</w:tabs>
        <w:ind w:left="0" w:firstLine="709"/>
        <w:jc w:val="both"/>
      </w:pPr>
      <w:r w:rsidRPr="005A7FBA">
        <w:t>В теннисном турнире участвуют десять мужчин и шесть женщин. Сколькими способами можно составить четыре смешанных пары для участия в соревнованиях?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Сколькими способами из колоды в тридцать шесть карт можно выбрать шесть карт так, чтобы среди них было два туза?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Комитет по защите прав потребителей раз в месяц проверяет качество продуктов питания в двух из пятидесяти продуктовых магазинов районного центра. На улице Ленина расположены два круглосуточных магазина. Какова вероятность того, что в течение месяца они оба будут проверены?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Государственные номера автомашин состоят из трёх цифр и нескольких букв. Найдите вероятность того, что номер первой встретившейся сегодня вам на улице автомашины не будет содержать пятерок.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Кодовый замок имеет десять кнопок с цифрами от нуля до девяти и открывается одновременным нажатием на три определённые кнопки. Какова вероятность того, что человеку, не знающему код, удастся открыть замок с первого раза?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Замок на сейфе открывается набором определённой комбинации из пяти цифр от нуля до девяти (учитывается и порядок цифр в комбинации). С какой вероятностью можно открыть сейф в течение двадцати минут, если на набор каждой комбинации будет тратиться около секунды?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Заядлые театралы Ивановская, Петровская и ещё восемь человек стоят в очереди за билетами на премьерный спектакль в центральной театральной кассе. Определите вероятность того, что Ивановская и Петровская отделены друг от друга тремя лицами.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коробке находятся шесть новогодних шаров разного диаметра. Случайным образом шары извлекают из коробки. Какова вероятность того, что шары извлекутся в порядке возрастания их диаметров?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 xml:space="preserve">Из букв слова </w:t>
      </w:r>
      <w:r w:rsidRPr="005A7FBA">
        <w:rPr>
          <w:i/>
        </w:rPr>
        <w:t>БАМБУК</w:t>
      </w:r>
      <w:r w:rsidRPr="005A7FBA">
        <w:t xml:space="preserve"> наугад выбираются три буквы. Какова вероятность того, что из них можно будет составить слово </w:t>
      </w:r>
      <w:r w:rsidRPr="005A7FBA">
        <w:rPr>
          <w:i/>
        </w:rPr>
        <w:t>КУБ</w:t>
      </w:r>
      <w:r w:rsidRPr="005A7FBA">
        <w:t>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Какова вероятность того, что наугад вырванный листок из нового отрывного календаря 2010 года соответствует первому числу месяца)?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 xml:space="preserve">С какой вероятностью при расположении в ряд девяти карточек с написанными на них буквами </w:t>
      </w:r>
      <w:proofErr w:type="gramStart"/>
      <w:r w:rsidRPr="005A7FBA">
        <w:rPr>
          <w:i/>
        </w:rPr>
        <w:t>Т,У</w:t>
      </w:r>
      <w:proofErr w:type="gramEnd"/>
      <w:r w:rsidRPr="005A7FBA">
        <w:rPr>
          <w:i/>
        </w:rPr>
        <w:t>,Р,И,С,Т,И,Ч,Е,С,К,И,Й</w:t>
      </w:r>
      <w:r w:rsidRPr="005A7FBA">
        <w:t xml:space="preserve"> обезьяна получит слово </w:t>
      </w:r>
      <w:r w:rsidRPr="005A7FBA">
        <w:rPr>
          <w:i/>
        </w:rPr>
        <w:t>ТУРИСТИЧЕСКИЙ</w:t>
      </w:r>
      <w:r w:rsidRPr="005A7FBA">
        <w:t>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Восемь сказочных героев, из которых трое из одной сказки, водят хоровод. Какова вероятность того, что, случайным образом встав в круг, герои из одной сказки окажутся рядом?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магазин привезли двадцать однотипных стиральных машин, из которых пять изготовлены на главном предприятии фирмы, производящей бытовую технику, остальные изготовлены в филиале. В торговый зал выставили для продажи три машины. Какова вероятность того, что среди них только одна машина изготовлена на главном предприятии?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Класс, в котором учатся двенадцать девочек и двенадцать мальчиков, случайным образом делят на две равные по количеству группы для работы на компьютерах. Какова вероятность того, что мальчиков и девочек в каждой из них окажется поровну?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Колоду из тридцати шести игральных карт раздают на двоих. Какова вероятность того, что тузов у одного игрока окажется в три раза больше, чем у другого?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На трудовой коллектив, состоящий из пятнадцати женщин и десяти мужчин, выделили десять билетов на праздничный концерт. Билеты разыгрывают по жребию. Какова вероятность того, что на концерт пойдёт поровну мужчин и женщин?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шкатулке хранятся тридцать одинаковой формы пуговиц: двенадцать красных, две синих, остальные зелёные. На жакет нужно пришить зелёные пуговицы. Какова вероятность того, что все пять извлечённых из коробки в полной темноте пуговиц окажутся зелёными?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городе находятся филиалы двадцати коммерческих банков, из которых четыре к концу кризисного года стали банкротами. Некий гражданин в начале года приобрёл по одной акции восьми банков. Какова вероятность того, что среди купленных акций половина окажется акциями банкротов?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Имеются восемь билетов в театр, из которых четыре на места первого ряда. Какова вероятность того, что из трёх наугад выбранных билетов два окажутся на места первого ряда?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Какова вероятность получения только одного туза при выборе шести карт из колоды в тридцать шесть карт?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соревнованиях по футболу участвуют шестнадцать команд. Эти команды случайным образом делятся на две одинаковые группы. Какова вероятность того, что две самые сильные команды окажутся в одной группе?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Колоду из тридцати шести карт случайным образом разбивают на две равные части. С какой вероятностью в обеих частях колоды окажется по равному числу красных и чёрных карт?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У злоумышленника оказалась связка из пяти схожих ключей, он знает, что только один из пяти ключей подходит к замку входной двери чужой квартиры. Какова вероятность того, что злоумышленнику придётся опробовать три ключа прежде, чем откроется замок?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туристической группе, отправившейся на Валдай, восемь человек, говорящих только на английском, и семь человек – только на немецком языке. Какова вероятность того, что два произвольно выбранных и усаженных рядом путешественника понимают речь друг друга?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магазине, торгующем семенами растений, из-за неопытности продавца перемешались практически одинаковые пакеты семян огурцов и кабачков, десять и шесть соответственно. Продавец случайным образом взял два пакета и предложил их покупателю. Какова вероятность того, что оба пакета содержат семена одного вида овоща?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городе находятся пятнадцать продовольственных магазинов и шесть непродовольственных. Для проверки пожарная инспекция случайным образом отбирает три магазина. Найти вероятность того, что все они одного профиля.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Студент третьего курса факультета математики выучил двадцать вопросов из двадцати пяти к экзамену по теории вероятностей. Экзаменатор задаёт вопросы до тех пор, пока не обнаружит пробел в знаниях студента. Какова вероятность того, что студенту будет задано три вопроса?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магазине торговой сети «</w:t>
      </w:r>
      <w:proofErr w:type="spellStart"/>
      <w:r w:rsidRPr="005A7FBA">
        <w:t>Техноудар</w:t>
      </w:r>
      <w:proofErr w:type="spellEnd"/>
      <w:r w:rsidRPr="005A7FBA">
        <w:t>» имеются десять однокамерных и восемь двухкамерных холодильников. Случайным образом отобрали три холодильника и перевезли их в другой магазин той же сети. Какова вероятность того, что все перевезенные холодильники однокамерные или все двухкамерные?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 xml:space="preserve">В скоростной лифт девятиэтажного дома на первом этаже вошли три рекламных агента. Найдите вероятность того, что для их выхода на этажах лифт будет останавливаться дважды. 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 xml:space="preserve">Студент Троечников выучил тридцать из сорока вопросов к зачёту по теории вероятностей. Зачёт считается сданным, если студент ответил хотя бы на четыре из заданных преподавателем пяти вопросов. Какова вероятность того, что зачёт </w:t>
      </w:r>
      <w:proofErr w:type="spellStart"/>
      <w:r w:rsidRPr="005A7FBA">
        <w:t>Троечниковым</w:t>
      </w:r>
      <w:proofErr w:type="spellEnd"/>
      <w:r w:rsidRPr="005A7FBA">
        <w:t xml:space="preserve"> будет сдан, если известно, что на первые три вопроса студент уже ответил?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 xml:space="preserve">Из букв слова </w:t>
      </w:r>
      <w:r w:rsidRPr="005A7FBA">
        <w:rPr>
          <w:i/>
        </w:rPr>
        <w:t>СИМФОНИЯ</w:t>
      </w:r>
      <w:r w:rsidRPr="005A7FBA">
        <w:t xml:space="preserve"> наугад выбирают пять букв. Какова вероятность того, что из выбранных букв можно составить хотя бы одно из слов </w:t>
      </w:r>
      <w:r w:rsidRPr="005A7FBA">
        <w:rPr>
          <w:i/>
        </w:rPr>
        <w:t>ФОН, СОН, МИФ</w:t>
      </w:r>
      <w:r w:rsidRPr="005A7FBA">
        <w:t>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Книги десятитомного издания собрания сочинений А.С. Пушкина расположены на книжной полке в случайном порядке. Какова вероятность того, что первый том стоит на последнем месте, а десятый на первом, считая слева направо?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Для настольных ламп сотрудников офиса требуется десять энергосберегающих ламп. Начальник хозяйственной службы фирмы закупил «по случаю» крупную партию таких ламп, но вероятность того, что лампочка окажется исправной в течение месяца, по непроверенным данным, составляет всего лишь 0.7. Какова вероятность того, что в течение года придётся заменить в офисе не более трёх лампочек?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Подбрасывается монета несколько раз. Что вероятнее: то, что «герб» выпадет четыре раза при пяти подбрасываниях, или то, что «герб» выпадет пять раз при восьми подбрасываниях?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 xml:space="preserve">В магазин «Золотая река» поступают жидкокристаллические телевизоры от трёх производителей в соотношении </w:t>
      </w:r>
      <w:r w:rsidRPr="005A7FBA">
        <w:rPr>
          <w:position w:val="-6"/>
        </w:rPr>
        <w:object w:dxaOrig="720" w:dyaOrig="279">
          <v:shape id="_x0000_i1032" type="#_x0000_t75" style="width:36.75pt;height:14.25pt" o:ole="">
            <v:imagedata r:id="rId25" o:title=""/>
          </v:shape>
          <o:OLEObject Type="Embed" ProgID="Equation.3" ShapeID="_x0000_i1032" DrawAspect="Content" ObjectID="_1745654568" r:id="rId26"/>
        </w:object>
      </w:r>
      <w:r w:rsidRPr="005A7FBA">
        <w:t>. По оценкам экспертов эти телевизоры должны исправно работать в течение гарантийного срока в 96%, 95% и 92% случаев соответственно. Найдите вероятность того, что выбранный для продажи случайным образом телевизор будет исправно работать в течение гарантийного срока.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Цветочным магазин «Флора» к Первому сентября заказаны цветы из трёх питомников: с первого - 40%, со второго - 20%, остальные - с третьего. Вероятности заражения цветов опасными вредителями соответственно равны 0.15, 0.2, 0.18. Произвольно выбранное покупателем растение оказалось заражено вредителями. Какова вероятность того, что растение поступило для продажи из второго питомника?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двух коробках находятся ёлочные игрушки: в первой – шары (двадцать синих и десять зелёных); во второй – шишки (десять коричневых и двадцать зелёных). Из произвольно выбранной коробки берут наугад игрушку. Какова вероятность того, что она окажется зелёного цвета?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На частном предприятии две бригады занимаются установкой дверей. Первая бригада выполняет 60% всех работ с процентом брака 4%. Оставшуюся часть заказов, поступивших на предприятие, выполняет вторая бригада с процентом брака 5%. Каков процент брака при установке дверей на предприятии?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 xml:space="preserve">Из пункта </w:t>
      </w:r>
      <w:r w:rsidRPr="005A7FBA">
        <w:rPr>
          <w:i/>
        </w:rPr>
        <w:t>А</w:t>
      </w:r>
      <w:r w:rsidRPr="005A7FBA">
        <w:t xml:space="preserve"> в пункт </w:t>
      </w:r>
      <w:proofErr w:type="gramStart"/>
      <w:r w:rsidRPr="005A7FBA">
        <w:rPr>
          <w:i/>
        </w:rPr>
        <w:t>В</w:t>
      </w:r>
      <w:r w:rsidRPr="005A7FBA">
        <w:t xml:space="preserve"> идут</w:t>
      </w:r>
      <w:proofErr w:type="gramEnd"/>
      <w:r w:rsidRPr="005A7FBA">
        <w:t xml:space="preserve"> три дороги, причём одна из них прямая, а две другие по пути следования в </w:t>
      </w:r>
      <w:proofErr w:type="spellStart"/>
      <w:r w:rsidRPr="005A7FBA">
        <w:rPr>
          <w:i/>
        </w:rPr>
        <w:t>В</w:t>
      </w:r>
      <w:proofErr w:type="spellEnd"/>
      <w:r w:rsidRPr="005A7FBA">
        <w:t xml:space="preserve"> пересекаются каждая ещё одной дорогой. Какова вероятность того, что автомобилист, находящийся в пункте </w:t>
      </w:r>
      <w:r w:rsidRPr="005A7FBA">
        <w:rPr>
          <w:i/>
        </w:rPr>
        <w:t>А</w:t>
      </w:r>
      <w:r w:rsidRPr="005A7FBA">
        <w:t xml:space="preserve">, попадёт в пункт </w:t>
      </w:r>
      <w:r w:rsidRPr="005A7FBA">
        <w:rPr>
          <w:i/>
        </w:rPr>
        <w:t>В</w:t>
      </w:r>
      <w:r w:rsidRPr="005A7FBA">
        <w:t>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первой корзине три синих и два красных волейбольных мяча, во второй – четыре синих и четыре красных. Из первой корзины во вторую, не глядя, перекладывают два мяча, а затем из второй вынимают один мяч. Найдите вероятность того, что он синего цвета.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По дороге мимо АЗС «</w:t>
      </w:r>
      <w:proofErr w:type="spellStart"/>
      <w:r w:rsidRPr="005A7FBA">
        <w:t>ПитерНефть</w:t>
      </w:r>
      <w:proofErr w:type="spellEnd"/>
      <w:r w:rsidRPr="005A7FBA">
        <w:t>» проезжает в четыре раза больше легковых автомобилей, чем грузовых. Вероятность того, что проезжающая легковая автомашина заедет на АЗС «</w:t>
      </w:r>
      <w:proofErr w:type="spellStart"/>
      <w:r w:rsidRPr="005A7FBA">
        <w:t>ПитерНефть</w:t>
      </w:r>
      <w:proofErr w:type="spellEnd"/>
      <w:r w:rsidRPr="005A7FBA">
        <w:t>», равна 0.15, для грузовой автомашины соответствующая вероятность составляет 0.05. Какова вероятность того, что проезжающая в данный момент автомашина заедет для заправки топливом на АЗС «</w:t>
      </w:r>
      <w:proofErr w:type="spellStart"/>
      <w:r w:rsidRPr="005A7FBA">
        <w:t>ПитерНефть</w:t>
      </w:r>
      <w:proofErr w:type="spellEnd"/>
      <w:r w:rsidRPr="005A7FBA">
        <w:t>»?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ящике три белых и семь чёрных шаров. Один шар вынули и отложили. Какова вероятность того, что следующий наугад вынутый из ящика шар будет белым?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В деревянном ящике перемешались четыре персика и пять абрикосов. Один плод вынули и съели, предварительно помыв его. Следующий наугад вынутый плод оказался персиком. Найдите вероятность того, что съеден был абрикос.</w:t>
      </w:r>
    </w:p>
    <w:p w:rsidR="00F81124" w:rsidRPr="005A7FBA" w:rsidRDefault="00F81124" w:rsidP="00F81124">
      <w:pPr>
        <w:numPr>
          <w:ilvl w:val="0"/>
          <w:numId w:val="32"/>
        </w:numPr>
        <w:tabs>
          <w:tab w:val="num" w:pos="0"/>
          <w:tab w:val="num" w:pos="900"/>
        </w:tabs>
        <w:ind w:left="0" w:firstLine="709"/>
        <w:jc w:val="both"/>
      </w:pPr>
      <w:r w:rsidRPr="005A7FBA">
        <w:t>По дороге мимо АЗС «Каблучок» грузовых автомобилей проезжает в четыре раза меньше, чем легковых. Вероятность того, что проезжающая легковая автомашина заедет для заправки топливом на АЗС «Каблучок», равна 0.2; для грузовой автомашины вероятность заезда с целью дозаправки равна 0.1. От бензоколонки отъезжает заправленная топливом автомашина. Какова вероятность того, что это грузовик?</w:t>
      </w:r>
    </w:p>
    <w:p w:rsidR="00F81124" w:rsidRPr="005A7FBA" w:rsidRDefault="00F81124" w:rsidP="00F81124">
      <w:pPr>
        <w:ind w:left="720"/>
        <w:jc w:val="center"/>
      </w:pPr>
      <w:r w:rsidRPr="005A7FBA">
        <w:t xml:space="preserve">Задания к разделу </w:t>
      </w:r>
      <w:r w:rsidRPr="005A7FBA">
        <w:rPr>
          <w:lang w:val="en-US"/>
        </w:rPr>
        <w:t>III</w:t>
      </w:r>
    </w:p>
    <w:p w:rsidR="00F81124" w:rsidRPr="005A7FBA" w:rsidRDefault="00F81124" w:rsidP="00F81124">
      <w:pPr>
        <w:ind w:firstLine="709"/>
        <w:jc w:val="both"/>
      </w:pPr>
      <w:r w:rsidRPr="005A7FBA">
        <w:t>№1. Запишите оптимизационную модель задачи.</w:t>
      </w:r>
    </w:p>
    <w:p w:rsidR="00F81124" w:rsidRPr="005A7FBA" w:rsidRDefault="00F81124" w:rsidP="00F81124">
      <w:pPr>
        <w:ind w:firstLine="709"/>
        <w:jc w:val="both"/>
      </w:pPr>
      <w:r w:rsidRPr="005A7FBA">
        <w:t>1.1. Компании необходимо спланировать бюджет рекламной компании своей продукции, которая будет проводиться посредством телевидения, радио, газет и афиш. Известно, что эти средства приводят к увеличению прибыли соответственно на 10, 4, 6, 3 долларов в расчете на 1 доллар затрат на рекламу. Распределение рекламного бюджета подчиняется условиям:</w:t>
      </w:r>
    </w:p>
    <w:p w:rsidR="00F81124" w:rsidRPr="005A7FBA" w:rsidRDefault="00F81124" w:rsidP="00F81124">
      <w:pPr>
        <w:ind w:firstLine="709"/>
        <w:jc w:val="both"/>
      </w:pPr>
      <w:r w:rsidRPr="005A7FBA">
        <w:t>· полный бюджет рекламной компании не более 0,5 млн. дол;</w:t>
      </w:r>
    </w:p>
    <w:p w:rsidR="00F81124" w:rsidRPr="005A7FBA" w:rsidRDefault="00F81124" w:rsidP="00F81124">
      <w:pPr>
        <w:ind w:firstLine="709"/>
        <w:jc w:val="both"/>
      </w:pPr>
      <w:r w:rsidRPr="005A7FBA">
        <w:t>· на телевидение следует расходовать не более 50% от всех затрат на рекламу;</w:t>
      </w:r>
    </w:p>
    <w:p w:rsidR="00F81124" w:rsidRPr="005A7FBA" w:rsidRDefault="00F81124" w:rsidP="00F81124">
      <w:pPr>
        <w:ind w:firstLine="709"/>
        <w:jc w:val="both"/>
      </w:pPr>
      <w:r w:rsidRPr="005A7FBA">
        <w:t>· на афиши не менее 10% от всех затрат на рекламу;</w:t>
      </w:r>
    </w:p>
    <w:p w:rsidR="00F81124" w:rsidRPr="005A7FBA" w:rsidRDefault="00F81124" w:rsidP="00F81124">
      <w:pPr>
        <w:ind w:firstLine="709"/>
        <w:jc w:val="both"/>
      </w:pPr>
      <w:r w:rsidRPr="005A7FBA">
        <w:t>· на радио не менее 30% затрат от телевидения.</w:t>
      </w:r>
    </w:p>
    <w:p w:rsidR="00F81124" w:rsidRPr="005A7FBA" w:rsidRDefault="00F81124" w:rsidP="00F81124">
      <w:pPr>
        <w:ind w:firstLine="709"/>
        <w:jc w:val="both"/>
      </w:pPr>
      <w:r w:rsidRPr="005A7FBA">
        <w:t>Необходимо распределить средства по различным видам рекламы с максимумом прибыли.</w:t>
      </w:r>
    </w:p>
    <w:p w:rsidR="00F81124" w:rsidRPr="005A7FBA" w:rsidRDefault="00F81124" w:rsidP="00F81124">
      <w:pPr>
        <w:ind w:firstLine="709"/>
        <w:jc w:val="both"/>
      </w:pPr>
      <w:r w:rsidRPr="005A7FBA">
        <w:t xml:space="preserve">1.2. Фирма производит две модели </w:t>
      </w:r>
      <w:r w:rsidRPr="005A7FBA">
        <w:rPr>
          <w:i/>
        </w:rPr>
        <w:t>А</w:t>
      </w:r>
      <w:r w:rsidRPr="005A7FBA">
        <w:t xml:space="preserve"> и </w:t>
      </w:r>
      <w:r w:rsidRPr="005A7FBA">
        <w:rPr>
          <w:i/>
        </w:rPr>
        <w:t>В</w:t>
      </w:r>
      <w:r w:rsidRPr="005A7FBA">
        <w:t xml:space="preserve"> сборных книжных полок. Их производство ограничено наличием сырья (досок) и временем машинной обработки. Для каждого изделия модели </w:t>
      </w:r>
      <w:r w:rsidRPr="005A7FBA">
        <w:rPr>
          <w:i/>
        </w:rPr>
        <w:t>А</w:t>
      </w:r>
      <w:r w:rsidRPr="005A7FBA">
        <w:t xml:space="preserve"> требуется 3 </w:t>
      </w:r>
      <w:proofErr w:type="spellStart"/>
      <w:r w:rsidRPr="005A7FBA">
        <w:t>кв.м</w:t>
      </w:r>
      <w:proofErr w:type="spellEnd"/>
      <w:r w:rsidRPr="005A7FBA">
        <w:t xml:space="preserve">. досок, а для изделия модели </w:t>
      </w:r>
      <w:r w:rsidRPr="005A7FBA">
        <w:rPr>
          <w:i/>
        </w:rPr>
        <w:t>В</w:t>
      </w:r>
      <w:r w:rsidRPr="005A7FBA">
        <w:t xml:space="preserve"> – 4 </w:t>
      </w:r>
      <w:proofErr w:type="spellStart"/>
      <w:r w:rsidRPr="005A7FBA">
        <w:t>кв.м</w:t>
      </w:r>
      <w:proofErr w:type="spellEnd"/>
      <w:r w:rsidRPr="005A7FBA">
        <w:t xml:space="preserve">. Фирма может получать от поставщиков до 1700 </w:t>
      </w:r>
      <w:proofErr w:type="spellStart"/>
      <w:r w:rsidRPr="005A7FBA">
        <w:t>кв.м</w:t>
      </w:r>
      <w:proofErr w:type="spellEnd"/>
      <w:r w:rsidRPr="005A7FBA">
        <w:t xml:space="preserve">. досок в неделю. Для каждого изделия модели </w:t>
      </w:r>
      <w:r w:rsidRPr="005A7FBA">
        <w:rPr>
          <w:i/>
        </w:rPr>
        <w:t xml:space="preserve">А </w:t>
      </w:r>
      <w:r w:rsidRPr="005A7FBA">
        <w:t xml:space="preserve">требуется 12 мин машинного времени, а для изделия модели </w:t>
      </w:r>
      <w:r w:rsidRPr="005A7FBA">
        <w:rPr>
          <w:i/>
        </w:rPr>
        <w:t>В</w:t>
      </w:r>
      <w:r w:rsidRPr="005A7FBA">
        <w:t xml:space="preserve"> – 30 мин. В неделю можно использовать 160 ч. машинного времени. Сколько изделий каждой модели следует выпускать фирме в неделю, если изделие модели </w:t>
      </w:r>
      <w:r w:rsidRPr="005A7FBA">
        <w:rPr>
          <w:i/>
        </w:rPr>
        <w:t>А</w:t>
      </w:r>
      <w:r w:rsidRPr="005A7FBA">
        <w:t xml:space="preserve"> приносит 2 доллара прибыли, а изделие модели </w:t>
      </w:r>
      <w:proofErr w:type="gramStart"/>
      <w:r w:rsidRPr="005A7FBA">
        <w:rPr>
          <w:i/>
        </w:rPr>
        <w:t>В</w:t>
      </w:r>
      <w:r w:rsidRPr="005A7FBA">
        <w:t xml:space="preserve"> приносит</w:t>
      </w:r>
      <w:proofErr w:type="gramEnd"/>
      <w:r w:rsidRPr="005A7FBA">
        <w:t xml:space="preserve"> 4 доллара прибыли?</w:t>
      </w:r>
    </w:p>
    <w:p w:rsidR="00F81124" w:rsidRPr="005A7FBA" w:rsidRDefault="00F81124" w:rsidP="00F81124">
      <w:pPr>
        <w:ind w:firstLine="709"/>
        <w:jc w:val="both"/>
      </w:pPr>
      <w:r w:rsidRPr="005A7FBA">
        <w:t xml:space="preserve">1.3. Автомобилестроительный завод выпускает три модели автомобилей, которые изготавливаются тремя цехами последовательно. Мощности цехов составляет 300, 250 и 200 человеко-дней в декаду. В первом цехе для сборки одного автомобиля первой модели требуется 6 человеко-дней, второй – 4 и третьей – 2 человеко-дня соответственно. Во втором цехе трудоемкость равна 3, 4 и 5, в третьем – по 3 человеко-дня на каждую модель соответственно. Прибыль, получаемая от продажи одного автомобиля, равна соответственно 15, 13 и 14 </w:t>
      </w:r>
      <w:proofErr w:type="spellStart"/>
      <w:r w:rsidRPr="005A7FBA">
        <w:t>д.е</w:t>
      </w:r>
      <w:proofErr w:type="spellEnd"/>
      <w:r w:rsidRPr="005A7FBA">
        <w:t>. Требуется определить максимальную прибыль завода за декаду.</w:t>
      </w:r>
    </w:p>
    <w:p w:rsidR="00F81124" w:rsidRPr="005A7FBA" w:rsidRDefault="00F81124" w:rsidP="00F81124">
      <w:pPr>
        <w:ind w:firstLine="709"/>
      </w:pPr>
      <w:r w:rsidRPr="005A7FBA">
        <w:t>№2. Решите задачу линейного программирования</w:t>
      </w:r>
    </w:p>
    <w:p w:rsidR="00F81124" w:rsidRPr="005A7FBA" w:rsidRDefault="00F81124" w:rsidP="00F81124">
      <w:pPr>
        <w:ind w:firstLine="709"/>
        <w:jc w:val="center"/>
      </w:pPr>
      <w:r w:rsidRPr="005A7FBA">
        <w:rPr>
          <w:position w:val="-86"/>
        </w:rPr>
        <w:object w:dxaOrig="2820" w:dyaOrig="1840">
          <v:shape id="_x0000_i1033" type="#_x0000_t75" style="width:141pt;height:91.5pt" o:ole="" fillcolor="window">
            <v:imagedata r:id="rId27" o:title=""/>
          </v:shape>
          <o:OLEObject Type="Embed" ProgID="Equation.3" ShapeID="_x0000_i1033" DrawAspect="Content" ObjectID="_1745654569" r:id="rId28"/>
        </w:object>
      </w:r>
    </w:p>
    <w:p w:rsidR="00F81124" w:rsidRPr="005A7FBA" w:rsidRDefault="00F81124" w:rsidP="00F81124">
      <w:pPr>
        <w:ind w:firstLine="709"/>
      </w:pPr>
      <w:r w:rsidRPr="005A7FBA">
        <w:t>2.1) геометрическим методом,</w:t>
      </w:r>
    </w:p>
    <w:p w:rsidR="00F81124" w:rsidRPr="005A7FBA" w:rsidRDefault="00F81124" w:rsidP="00F81124">
      <w:pPr>
        <w:ind w:firstLine="709"/>
      </w:pPr>
      <w:r w:rsidRPr="005A7FBA">
        <w:t>2.2) симплекс – методом.</w:t>
      </w:r>
    </w:p>
    <w:p w:rsidR="00F81124" w:rsidRPr="005A7FBA" w:rsidRDefault="00F81124" w:rsidP="00F81124">
      <w:pPr>
        <w:ind w:firstLine="709"/>
        <w:jc w:val="both"/>
      </w:pPr>
      <w:r w:rsidRPr="005A7FBA">
        <w:t xml:space="preserve">№3. Найдите опорное решение транспортной задачи методом </w:t>
      </w:r>
      <w:proofErr w:type="spellStart"/>
      <w:r w:rsidRPr="005A7FBA">
        <w:t>северо</w:t>
      </w:r>
      <w:proofErr w:type="spellEnd"/>
      <w:r w:rsidRPr="005A7FBA">
        <w:t xml:space="preserve"> – западного угла, найти оптимальное решение методом потенциалов, если исходные данные представлены в таблице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838"/>
        <w:gridCol w:w="838"/>
        <w:gridCol w:w="838"/>
        <w:gridCol w:w="838"/>
        <w:gridCol w:w="839"/>
      </w:tblGrid>
      <w:tr w:rsidR="00F81124" w:rsidRPr="005A7FBA" w:rsidTr="004B18FB">
        <w:trPr>
          <w:cantSplit/>
        </w:trPr>
        <w:tc>
          <w:tcPr>
            <w:tcW w:w="554" w:type="dxa"/>
            <w:tcBorders>
              <w:top w:val="nil"/>
              <w:left w:val="nil"/>
              <w:bottom w:val="nil"/>
            </w:tcBorders>
          </w:tcPr>
          <w:p w:rsidR="00F81124" w:rsidRPr="005A7FBA" w:rsidRDefault="00F81124" w:rsidP="004B18FB">
            <w:pPr>
              <w:jc w:val="center"/>
            </w:pP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7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9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11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8</w:t>
            </w:r>
          </w:p>
        </w:tc>
        <w:tc>
          <w:tcPr>
            <w:tcW w:w="839" w:type="dxa"/>
          </w:tcPr>
          <w:p w:rsidR="00F81124" w:rsidRPr="005A7FBA" w:rsidRDefault="00F81124" w:rsidP="004B18FB">
            <w:pPr>
              <w:jc w:val="center"/>
            </w:pPr>
            <w:r w:rsidRPr="005A7FBA">
              <w:t>30</w:t>
            </w:r>
          </w:p>
        </w:tc>
      </w:tr>
      <w:tr w:rsidR="00F81124" w:rsidRPr="005A7FBA" w:rsidTr="004B18FB">
        <w:trPr>
          <w:cantSplit/>
        </w:trPr>
        <w:tc>
          <w:tcPr>
            <w:tcW w:w="554" w:type="dxa"/>
            <w:tcBorders>
              <w:top w:val="nil"/>
              <w:left w:val="nil"/>
              <w:bottom w:val="nil"/>
            </w:tcBorders>
          </w:tcPr>
          <w:p w:rsidR="00F81124" w:rsidRPr="005A7FBA" w:rsidRDefault="00F81124" w:rsidP="004B18FB">
            <w:pPr>
              <w:jc w:val="center"/>
            </w:pP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12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6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3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5</w:t>
            </w:r>
          </w:p>
        </w:tc>
        <w:tc>
          <w:tcPr>
            <w:tcW w:w="839" w:type="dxa"/>
          </w:tcPr>
          <w:p w:rsidR="00F81124" w:rsidRPr="005A7FBA" w:rsidRDefault="00F81124" w:rsidP="004B18FB">
            <w:pPr>
              <w:jc w:val="center"/>
            </w:pPr>
            <w:r w:rsidRPr="005A7FBA">
              <w:t>60</w:t>
            </w:r>
          </w:p>
        </w:tc>
      </w:tr>
      <w:tr w:rsidR="00F81124" w:rsidRPr="005A7FBA" w:rsidTr="004B18FB">
        <w:trPr>
          <w:cantSplit/>
        </w:trPr>
        <w:tc>
          <w:tcPr>
            <w:tcW w:w="554" w:type="dxa"/>
            <w:tcBorders>
              <w:top w:val="nil"/>
              <w:left w:val="nil"/>
              <w:bottom w:val="nil"/>
            </w:tcBorders>
          </w:tcPr>
          <w:p w:rsidR="00F81124" w:rsidRPr="005A7FBA" w:rsidRDefault="00F81124" w:rsidP="004B18FB">
            <w:pPr>
              <w:jc w:val="center"/>
            </w:pP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4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10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1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2</w:t>
            </w:r>
          </w:p>
        </w:tc>
        <w:tc>
          <w:tcPr>
            <w:tcW w:w="839" w:type="dxa"/>
            <w:tcBorders>
              <w:bottom w:val="nil"/>
            </w:tcBorders>
          </w:tcPr>
          <w:p w:rsidR="00F81124" w:rsidRPr="005A7FBA" w:rsidRDefault="00F81124" w:rsidP="004B18FB">
            <w:pPr>
              <w:jc w:val="center"/>
            </w:pPr>
            <w:r w:rsidRPr="005A7FBA">
              <w:t>10</w:t>
            </w:r>
          </w:p>
        </w:tc>
      </w:tr>
      <w:tr w:rsidR="00F81124" w:rsidRPr="005A7FBA" w:rsidTr="004B18FB">
        <w:trPr>
          <w:cantSplit/>
        </w:trPr>
        <w:tc>
          <w:tcPr>
            <w:tcW w:w="554" w:type="dxa"/>
            <w:tcBorders>
              <w:top w:val="nil"/>
              <w:left w:val="nil"/>
              <w:bottom w:val="nil"/>
            </w:tcBorders>
          </w:tcPr>
          <w:p w:rsidR="00F81124" w:rsidRPr="005A7FBA" w:rsidRDefault="00F81124" w:rsidP="004B18FB">
            <w:pPr>
              <w:jc w:val="center"/>
            </w:pP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40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20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10</w:t>
            </w:r>
          </w:p>
        </w:tc>
        <w:tc>
          <w:tcPr>
            <w:tcW w:w="838" w:type="dxa"/>
          </w:tcPr>
          <w:p w:rsidR="00F81124" w:rsidRPr="005A7FBA" w:rsidRDefault="00F81124" w:rsidP="004B18FB">
            <w:pPr>
              <w:jc w:val="center"/>
            </w:pPr>
            <w:r w:rsidRPr="005A7FBA">
              <w:t>30</w:t>
            </w:r>
          </w:p>
        </w:tc>
        <w:tc>
          <w:tcPr>
            <w:tcW w:w="839" w:type="dxa"/>
            <w:tcBorders>
              <w:bottom w:val="nil"/>
              <w:right w:val="nil"/>
            </w:tcBorders>
          </w:tcPr>
          <w:p w:rsidR="00F81124" w:rsidRPr="005A7FBA" w:rsidRDefault="00F81124" w:rsidP="004B18FB">
            <w:pPr>
              <w:jc w:val="center"/>
            </w:pPr>
          </w:p>
        </w:tc>
      </w:tr>
    </w:tbl>
    <w:p w:rsidR="002A1F42" w:rsidRPr="005A7FBA" w:rsidRDefault="002A1F42" w:rsidP="00F81124">
      <w:pPr>
        <w:rPr>
          <w:bCs/>
        </w:rPr>
      </w:pPr>
    </w:p>
    <w:p w:rsidR="002A1F42" w:rsidRPr="005A7FBA" w:rsidRDefault="002A1F42" w:rsidP="002A1F42">
      <w:pPr>
        <w:jc w:val="both"/>
        <w:rPr>
          <w:b/>
          <w:bCs/>
          <w:caps/>
        </w:rPr>
      </w:pPr>
      <w:r w:rsidRPr="005A7FBA">
        <w:rPr>
          <w:b/>
          <w:bCs/>
          <w:caps/>
        </w:rPr>
        <w:t>6. Оценочные средства для текущего контроля</w:t>
      </w:r>
    </w:p>
    <w:p w:rsidR="002A1F42" w:rsidRPr="005A7FBA" w:rsidRDefault="002A1F42" w:rsidP="002A1F42">
      <w:pPr>
        <w:jc w:val="both"/>
        <w:rPr>
          <w:b/>
          <w:bCs/>
        </w:rPr>
      </w:pPr>
    </w:p>
    <w:p w:rsidR="002A1F42" w:rsidRPr="005A7FBA" w:rsidRDefault="002A1F42" w:rsidP="00372EFE">
      <w:pPr>
        <w:spacing w:after="240"/>
        <w:rPr>
          <w:b/>
          <w:bCs/>
          <w:smallCaps/>
        </w:rPr>
      </w:pPr>
      <w:r w:rsidRPr="005A7FBA">
        <w:rPr>
          <w:b/>
          <w:bCs/>
          <w:smallCaps/>
        </w:rPr>
        <w:t>6.1. 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0"/>
        <w:gridCol w:w="4779"/>
        <w:gridCol w:w="4365"/>
      </w:tblGrid>
      <w:tr w:rsidR="00372EFE" w:rsidRPr="005A7FBA" w:rsidTr="00372EFE">
        <w:trPr>
          <w:trHeight w:val="536"/>
        </w:trPr>
        <w:tc>
          <w:tcPr>
            <w:tcW w:w="360" w:type="pct"/>
            <w:tcBorders>
              <w:top w:val="single" w:sz="12" w:space="0" w:color="auto"/>
            </w:tcBorders>
            <w:vAlign w:val="center"/>
          </w:tcPr>
          <w:p w:rsidR="00372EFE" w:rsidRPr="005A7FBA" w:rsidRDefault="00372EFE" w:rsidP="004B18FB">
            <w:pPr>
              <w:pStyle w:val="a5"/>
              <w:jc w:val="center"/>
            </w:pPr>
            <w:r w:rsidRPr="005A7FBA">
              <w:t>№</w:t>
            </w:r>
          </w:p>
          <w:p w:rsidR="00372EFE" w:rsidRPr="005A7FBA" w:rsidRDefault="00372EFE" w:rsidP="004B18FB">
            <w:pPr>
              <w:pStyle w:val="a5"/>
              <w:jc w:val="center"/>
            </w:pPr>
            <w:proofErr w:type="spellStart"/>
            <w:r w:rsidRPr="005A7FBA">
              <w:t>пп</w:t>
            </w:r>
            <w:proofErr w:type="spellEnd"/>
          </w:p>
        </w:tc>
        <w:tc>
          <w:tcPr>
            <w:tcW w:w="2425" w:type="pct"/>
            <w:tcBorders>
              <w:top w:val="single" w:sz="12" w:space="0" w:color="auto"/>
            </w:tcBorders>
            <w:vAlign w:val="center"/>
          </w:tcPr>
          <w:p w:rsidR="00372EFE" w:rsidRPr="005A7FBA" w:rsidRDefault="00372EFE" w:rsidP="004B18FB">
            <w:pPr>
              <w:pStyle w:val="a5"/>
              <w:jc w:val="center"/>
            </w:pPr>
            <w:r w:rsidRPr="005A7FBA">
              <w:t>Номера разделов дисциплины</w:t>
            </w:r>
          </w:p>
        </w:tc>
        <w:tc>
          <w:tcPr>
            <w:tcW w:w="2215" w:type="pct"/>
            <w:tcBorders>
              <w:top w:val="single" w:sz="12" w:space="0" w:color="auto"/>
            </w:tcBorders>
            <w:vAlign w:val="center"/>
          </w:tcPr>
          <w:p w:rsidR="00372EFE" w:rsidRPr="005A7FBA" w:rsidRDefault="00372EFE" w:rsidP="004B18FB">
            <w:pPr>
              <w:pStyle w:val="a5"/>
              <w:jc w:val="center"/>
            </w:pPr>
            <w:r w:rsidRPr="005A7FBA">
              <w:t>Форма текущего контроля</w:t>
            </w:r>
          </w:p>
        </w:tc>
      </w:tr>
      <w:tr w:rsidR="00372EFE" w:rsidRPr="005A7FBA" w:rsidTr="00372EFE">
        <w:tc>
          <w:tcPr>
            <w:tcW w:w="360" w:type="pct"/>
          </w:tcPr>
          <w:p w:rsidR="00372EFE" w:rsidRPr="005A7FBA" w:rsidRDefault="00372EFE" w:rsidP="004B18FB">
            <w:pPr>
              <w:pStyle w:val="a5"/>
              <w:jc w:val="center"/>
            </w:pPr>
            <w:r w:rsidRPr="005A7FBA">
              <w:t>1</w:t>
            </w:r>
          </w:p>
        </w:tc>
        <w:tc>
          <w:tcPr>
            <w:tcW w:w="2425" w:type="pct"/>
          </w:tcPr>
          <w:p w:rsidR="00372EFE" w:rsidRPr="005A7FBA" w:rsidRDefault="00372EFE" w:rsidP="004B18FB">
            <w:pPr>
              <w:pStyle w:val="a5"/>
              <w:tabs>
                <w:tab w:val="left" w:pos="538"/>
              </w:tabs>
              <w:jc w:val="center"/>
              <w:rPr>
                <w:lang w:val="en-US"/>
              </w:rPr>
            </w:pPr>
            <w:r w:rsidRPr="005A7FBA">
              <w:rPr>
                <w:lang w:val="en-US"/>
              </w:rPr>
              <w:t>I</w:t>
            </w:r>
            <w:r w:rsidRPr="005A7FBA">
              <w:t>-</w:t>
            </w:r>
            <w:r w:rsidRPr="005A7FBA">
              <w:rPr>
                <w:lang w:val="en-US"/>
              </w:rPr>
              <w:t>II</w:t>
            </w:r>
          </w:p>
        </w:tc>
        <w:tc>
          <w:tcPr>
            <w:tcW w:w="2215" w:type="pct"/>
          </w:tcPr>
          <w:p w:rsidR="00372EFE" w:rsidRPr="005A7FBA" w:rsidRDefault="00372EFE" w:rsidP="004B18FB">
            <w:pPr>
              <w:pStyle w:val="a5"/>
              <w:jc w:val="center"/>
              <w:rPr>
                <w:lang w:val="en-US"/>
              </w:rPr>
            </w:pPr>
            <w:r w:rsidRPr="005A7FBA">
              <w:t>Тестовые задания</w:t>
            </w:r>
          </w:p>
        </w:tc>
      </w:tr>
      <w:tr w:rsidR="00372EFE" w:rsidRPr="005A7FBA" w:rsidTr="00372EFE">
        <w:tc>
          <w:tcPr>
            <w:tcW w:w="360" w:type="pct"/>
            <w:tcBorders>
              <w:bottom w:val="single" w:sz="12" w:space="0" w:color="auto"/>
            </w:tcBorders>
          </w:tcPr>
          <w:p w:rsidR="00372EFE" w:rsidRPr="005A7FBA" w:rsidRDefault="00372EFE" w:rsidP="004B18FB">
            <w:pPr>
              <w:pStyle w:val="a5"/>
              <w:jc w:val="center"/>
            </w:pPr>
            <w:r w:rsidRPr="005A7FBA">
              <w:t>2</w:t>
            </w:r>
          </w:p>
        </w:tc>
        <w:tc>
          <w:tcPr>
            <w:tcW w:w="2425" w:type="pct"/>
            <w:tcBorders>
              <w:bottom w:val="single" w:sz="12" w:space="0" w:color="auto"/>
            </w:tcBorders>
          </w:tcPr>
          <w:p w:rsidR="00372EFE" w:rsidRPr="005A7FBA" w:rsidRDefault="00372EFE" w:rsidP="004B18FB">
            <w:pPr>
              <w:pStyle w:val="a5"/>
              <w:tabs>
                <w:tab w:val="left" w:pos="538"/>
              </w:tabs>
              <w:jc w:val="center"/>
            </w:pPr>
            <w:r w:rsidRPr="005A7FBA">
              <w:rPr>
                <w:lang w:val="en-US"/>
              </w:rPr>
              <w:t>II</w:t>
            </w:r>
            <w:r w:rsidR="005A7FBA" w:rsidRPr="005A7FBA">
              <w:rPr>
                <w:lang w:val="en-US"/>
              </w:rPr>
              <w:t>I</w:t>
            </w:r>
          </w:p>
        </w:tc>
        <w:tc>
          <w:tcPr>
            <w:tcW w:w="2215" w:type="pct"/>
            <w:tcBorders>
              <w:bottom w:val="single" w:sz="12" w:space="0" w:color="auto"/>
            </w:tcBorders>
          </w:tcPr>
          <w:p w:rsidR="00372EFE" w:rsidRPr="005A7FBA" w:rsidRDefault="00372EFE" w:rsidP="004B18FB">
            <w:pPr>
              <w:pStyle w:val="a5"/>
              <w:jc w:val="center"/>
            </w:pPr>
            <w:r w:rsidRPr="005A7FBA">
              <w:t>Проверочная работа</w:t>
            </w:r>
          </w:p>
        </w:tc>
      </w:tr>
    </w:tbl>
    <w:p w:rsidR="002A1F42" w:rsidRPr="005A7FBA" w:rsidRDefault="002A1F42" w:rsidP="002A1F42">
      <w:pPr>
        <w:jc w:val="both"/>
        <w:rPr>
          <w:bCs/>
        </w:rPr>
      </w:pPr>
    </w:p>
    <w:p w:rsidR="002A1F42" w:rsidRPr="005A7FBA" w:rsidRDefault="00C82496" w:rsidP="00C82496">
      <w:pPr>
        <w:spacing w:after="24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7. ПЕРЕЧЕНЬ УЧЕБНОЙ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31"/>
        <w:gridCol w:w="1357"/>
        <w:gridCol w:w="1750"/>
        <w:gridCol w:w="696"/>
        <w:gridCol w:w="1243"/>
        <w:gridCol w:w="2032"/>
      </w:tblGrid>
      <w:tr w:rsidR="005B2AD6" w:rsidRPr="005A7FBA" w:rsidTr="004B18FB">
        <w:trPr>
          <w:cantSplit/>
          <w:trHeight w:val="600"/>
        </w:trPr>
        <w:tc>
          <w:tcPr>
            <w:tcW w:w="0" w:type="auto"/>
            <w:vMerge w:val="restart"/>
            <w:vAlign w:val="center"/>
          </w:tcPr>
          <w:p w:rsidR="005B2AD6" w:rsidRPr="005A7FBA" w:rsidRDefault="005B2AD6" w:rsidP="004B18FB">
            <w:r w:rsidRPr="005A7FBA"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5B2AD6" w:rsidRPr="005A7FBA" w:rsidRDefault="005B2AD6" w:rsidP="004B18FB">
            <w:pPr>
              <w:jc w:val="center"/>
            </w:pPr>
            <w:r w:rsidRPr="005A7FBA"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5B2AD6" w:rsidRPr="005A7FBA" w:rsidRDefault="005B2AD6" w:rsidP="004B18FB">
            <w:pPr>
              <w:jc w:val="center"/>
            </w:pPr>
            <w:r w:rsidRPr="005A7FBA">
              <w:t>Авторы</w:t>
            </w:r>
          </w:p>
        </w:tc>
        <w:tc>
          <w:tcPr>
            <w:tcW w:w="0" w:type="auto"/>
            <w:vMerge w:val="restart"/>
            <w:vAlign w:val="center"/>
          </w:tcPr>
          <w:p w:rsidR="005B2AD6" w:rsidRPr="005A7FBA" w:rsidRDefault="005B2AD6" w:rsidP="004B18FB">
            <w:pPr>
              <w:jc w:val="center"/>
            </w:pPr>
            <w:r w:rsidRPr="005A7FBA">
              <w:t>Место издания</w:t>
            </w:r>
          </w:p>
        </w:tc>
        <w:tc>
          <w:tcPr>
            <w:tcW w:w="0" w:type="auto"/>
            <w:vMerge w:val="restart"/>
            <w:vAlign w:val="center"/>
          </w:tcPr>
          <w:p w:rsidR="005B2AD6" w:rsidRPr="005A7FBA" w:rsidRDefault="005B2AD6" w:rsidP="004B18FB">
            <w:pPr>
              <w:ind w:left="-103" w:right="-532" w:hanging="142"/>
              <w:jc w:val="center"/>
            </w:pPr>
            <w:r w:rsidRPr="005A7FBA">
              <w:t>Год</w:t>
            </w:r>
          </w:p>
          <w:p w:rsidR="005B2AD6" w:rsidRPr="005A7FBA" w:rsidRDefault="005B2AD6" w:rsidP="004B18FB">
            <w:pPr>
              <w:ind w:left="-103" w:right="-532" w:hanging="142"/>
              <w:jc w:val="center"/>
            </w:pPr>
            <w:r w:rsidRPr="005A7FBA">
              <w:t>издания</w:t>
            </w:r>
          </w:p>
        </w:tc>
        <w:tc>
          <w:tcPr>
            <w:tcW w:w="0" w:type="auto"/>
            <w:gridSpan w:val="2"/>
            <w:vAlign w:val="center"/>
          </w:tcPr>
          <w:p w:rsidR="005B2AD6" w:rsidRPr="005A7FBA" w:rsidRDefault="005B2AD6" w:rsidP="004B18FB">
            <w:pPr>
              <w:jc w:val="center"/>
            </w:pPr>
            <w:r w:rsidRPr="005A7FBA">
              <w:t>Наличие</w:t>
            </w:r>
          </w:p>
        </w:tc>
      </w:tr>
      <w:tr w:rsidR="005B2AD6" w:rsidRPr="005A7FBA" w:rsidTr="004B18FB">
        <w:trPr>
          <w:cantSplit/>
          <w:trHeight w:val="1399"/>
        </w:trPr>
        <w:tc>
          <w:tcPr>
            <w:tcW w:w="0" w:type="auto"/>
            <w:vMerge/>
          </w:tcPr>
          <w:p w:rsidR="005B2AD6" w:rsidRPr="005A7FBA" w:rsidRDefault="005B2AD6" w:rsidP="004B18FB"/>
        </w:tc>
        <w:tc>
          <w:tcPr>
            <w:tcW w:w="0" w:type="auto"/>
            <w:vMerge/>
          </w:tcPr>
          <w:p w:rsidR="005B2AD6" w:rsidRPr="005A7FBA" w:rsidRDefault="005B2AD6" w:rsidP="004B18FB"/>
        </w:tc>
        <w:tc>
          <w:tcPr>
            <w:tcW w:w="0" w:type="auto"/>
            <w:vMerge/>
          </w:tcPr>
          <w:p w:rsidR="005B2AD6" w:rsidRPr="005A7FBA" w:rsidRDefault="005B2AD6" w:rsidP="004B18FB"/>
        </w:tc>
        <w:tc>
          <w:tcPr>
            <w:tcW w:w="0" w:type="auto"/>
            <w:vMerge/>
            <w:vAlign w:val="center"/>
          </w:tcPr>
          <w:p w:rsidR="005B2AD6" w:rsidRPr="005A7FBA" w:rsidRDefault="005B2AD6" w:rsidP="004B18FB"/>
        </w:tc>
        <w:tc>
          <w:tcPr>
            <w:tcW w:w="0" w:type="auto"/>
            <w:vMerge/>
            <w:vAlign w:val="center"/>
          </w:tcPr>
          <w:p w:rsidR="005B2AD6" w:rsidRPr="005A7FBA" w:rsidRDefault="005B2AD6" w:rsidP="004B18FB"/>
        </w:tc>
        <w:tc>
          <w:tcPr>
            <w:tcW w:w="0" w:type="auto"/>
            <w:vAlign w:val="center"/>
          </w:tcPr>
          <w:p w:rsidR="005B2AD6" w:rsidRPr="005A7FBA" w:rsidRDefault="005B2AD6" w:rsidP="004B18FB">
            <w:pPr>
              <w:jc w:val="center"/>
            </w:pPr>
            <w:r w:rsidRPr="005A7FBA">
              <w:t>Печатные издания</w:t>
            </w:r>
          </w:p>
        </w:tc>
        <w:tc>
          <w:tcPr>
            <w:tcW w:w="0" w:type="auto"/>
            <w:vAlign w:val="center"/>
          </w:tcPr>
          <w:p w:rsidR="005B2AD6" w:rsidRPr="005A7FBA" w:rsidRDefault="005B2AD6" w:rsidP="004B18FB">
            <w:pPr>
              <w:jc w:val="center"/>
            </w:pPr>
            <w:r w:rsidRPr="005A7FBA">
              <w:t>в ЭБС,</w:t>
            </w:r>
          </w:p>
          <w:p w:rsidR="005B2AD6" w:rsidRPr="005A7FBA" w:rsidRDefault="005B2AD6" w:rsidP="004B18FB">
            <w:pPr>
              <w:jc w:val="center"/>
            </w:pPr>
            <w:r w:rsidRPr="005A7FBA">
              <w:t>адрес в сети Интернет</w:t>
            </w:r>
          </w:p>
        </w:tc>
      </w:tr>
      <w:tr w:rsidR="005B2AD6" w:rsidRPr="005A7FBA" w:rsidTr="005A7FBA">
        <w:trPr>
          <w:cantSplit/>
          <w:trHeight w:val="759"/>
        </w:trPr>
        <w:tc>
          <w:tcPr>
            <w:tcW w:w="0" w:type="auto"/>
          </w:tcPr>
          <w:p w:rsidR="005B2AD6" w:rsidRPr="005A7FBA" w:rsidRDefault="005B2AD6" w:rsidP="004B18FB">
            <w:r w:rsidRPr="005A7FBA">
              <w:t>1</w:t>
            </w: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Высшая математика. Линейная алгебра и аналитическая геометрия</w:t>
            </w:r>
          </w:p>
        </w:tc>
        <w:tc>
          <w:tcPr>
            <w:tcW w:w="0" w:type="auto"/>
          </w:tcPr>
          <w:p w:rsidR="005B2AD6" w:rsidRPr="005A7FBA" w:rsidRDefault="005B2AD6" w:rsidP="004B18FB">
            <w:pPr>
              <w:rPr>
                <w:bCs/>
              </w:rPr>
            </w:pPr>
            <w:r w:rsidRPr="005A7FBA">
              <w:rPr>
                <w:bCs/>
              </w:rPr>
              <w:t>Геворкян П.С.</w:t>
            </w:r>
          </w:p>
          <w:p w:rsidR="005B2AD6" w:rsidRPr="005A7FBA" w:rsidRDefault="005B2AD6" w:rsidP="004B18FB">
            <w:pPr>
              <w:rPr>
                <w:bCs/>
              </w:rPr>
            </w:pP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М.:</w:t>
            </w:r>
            <w:r w:rsidRPr="005A7FBA">
              <w:rPr>
                <w:rStyle w:val="apple-converted-space"/>
              </w:rPr>
              <w:t> </w:t>
            </w:r>
            <w:proofErr w:type="spellStart"/>
            <w:r w:rsidR="00B83508">
              <w:fldChar w:fldCharType="begin"/>
            </w:r>
            <w:r w:rsidR="00B83508">
              <w:instrText xml:space="preserve"> HYPERLINK "http://biblioclub.ru/index.php?page=publisher_red&amp;pub_id=300" </w:instrText>
            </w:r>
            <w:r w:rsidR="00B83508">
              <w:fldChar w:fldCharType="separate"/>
            </w:r>
            <w:r w:rsidRPr="005A7FBA">
              <w:rPr>
                <w:rStyle w:val="af2"/>
                <w:color w:val="auto"/>
                <w:u w:val="none"/>
              </w:rPr>
              <w:t>Физматлит</w:t>
            </w:r>
            <w:proofErr w:type="spellEnd"/>
            <w:r w:rsidR="00B83508">
              <w:rPr>
                <w:rStyle w:val="af2"/>
                <w:color w:val="auto"/>
                <w:u w:val="none"/>
              </w:rPr>
              <w:fldChar w:fldCharType="end"/>
            </w: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2011</w:t>
            </w:r>
          </w:p>
        </w:tc>
        <w:tc>
          <w:tcPr>
            <w:tcW w:w="0" w:type="auto"/>
          </w:tcPr>
          <w:p w:rsidR="005B2AD6" w:rsidRPr="005A7FBA" w:rsidRDefault="005B2AD6" w:rsidP="004B18FB"/>
        </w:tc>
        <w:tc>
          <w:tcPr>
            <w:tcW w:w="0" w:type="auto"/>
          </w:tcPr>
          <w:p w:rsidR="005B2AD6" w:rsidRPr="005A7FBA" w:rsidRDefault="005B2AD6" w:rsidP="004B18FB">
            <w:r w:rsidRPr="005A7FBA">
              <w:t>http://biblioclub.ru</w:t>
            </w:r>
          </w:p>
        </w:tc>
      </w:tr>
      <w:tr w:rsidR="005B2AD6" w:rsidRPr="005A7FBA" w:rsidTr="005A7FBA">
        <w:trPr>
          <w:cantSplit/>
          <w:trHeight w:val="761"/>
        </w:trPr>
        <w:tc>
          <w:tcPr>
            <w:tcW w:w="0" w:type="auto"/>
          </w:tcPr>
          <w:p w:rsidR="005B2AD6" w:rsidRPr="005A7FBA" w:rsidRDefault="005B2AD6" w:rsidP="004B18FB">
            <w:r w:rsidRPr="005A7FBA">
              <w:t>2</w:t>
            </w: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Математические методы и модели исследования операций: учебник</w:t>
            </w:r>
          </w:p>
        </w:tc>
        <w:tc>
          <w:tcPr>
            <w:tcW w:w="0" w:type="auto"/>
          </w:tcPr>
          <w:p w:rsidR="005B2AD6" w:rsidRPr="005A7FBA" w:rsidRDefault="00EF6260" w:rsidP="004B18FB">
            <w:pPr>
              <w:rPr>
                <w:bCs/>
              </w:rPr>
            </w:pPr>
            <w:hyperlink r:id="rId29" w:history="1">
              <w:proofErr w:type="spellStart"/>
              <w:r w:rsidR="005B2AD6" w:rsidRPr="005A7FBA">
                <w:rPr>
                  <w:rStyle w:val="af2"/>
                  <w:color w:val="auto"/>
                  <w:u w:val="none"/>
                </w:rPr>
                <w:t>Колемаев</w:t>
              </w:r>
              <w:proofErr w:type="spellEnd"/>
              <w:r w:rsidR="005B2AD6" w:rsidRPr="005A7FBA">
                <w:rPr>
                  <w:rStyle w:val="af2"/>
                  <w:color w:val="auto"/>
                  <w:u w:val="none"/>
                </w:rPr>
                <w:t xml:space="preserve"> В.А.</w:t>
              </w:r>
            </w:hyperlink>
          </w:p>
          <w:p w:rsidR="005B2AD6" w:rsidRPr="005A7FBA" w:rsidRDefault="005B2AD6" w:rsidP="004B18FB">
            <w:pPr>
              <w:rPr>
                <w:bCs/>
              </w:rPr>
            </w:pP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М.:</w:t>
            </w:r>
            <w:r w:rsidRPr="005A7FBA">
              <w:rPr>
                <w:rStyle w:val="apple-converted-space"/>
              </w:rPr>
              <w:t xml:space="preserve"> </w:t>
            </w:r>
            <w:hyperlink r:id="rId30" w:history="1">
              <w:proofErr w:type="spellStart"/>
              <w:r w:rsidRPr="005A7FBA">
                <w:rPr>
                  <w:rStyle w:val="af2"/>
                  <w:color w:val="auto"/>
                  <w:u w:val="none"/>
                </w:rPr>
                <w:t>Юнити</w:t>
              </w:r>
              <w:proofErr w:type="spellEnd"/>
              <w:r w:rsidRPr="005A7FBA">
                <w:rPr>
                  <w:rStyle w:val="af2"/>
                  <w:color w:val="auto"/>
                  <w:u w:val="none"/>
                </w:rPr>
                <w:t>-Дана</w:t>
              </w:r>
            </w:hyperlink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2015</w:t>
            </w:r>
          </w:p>
        </w:tc>
        <w:tc>
          <w:tcPr>
            <w:tcW w:w="0" w:type="auto"/>
          </w:tcPr>
          <w:p w:rsidR="005B2AD6" w:rsidRPr="005A7FBA" w:rsidRDefault="005B2AD6" w:rsidP="004B18FB"/>
        </w:tc>
        <w:tc>
          <w:tcPr>
            <w:tcW w:w="0" w:type="auto"/>
          </w:tcPr>
          <w:p w:rsidR="005B2AD6" w:rsidRPr="005A7FBA" w:rsidRDefault="005B2AD6" w:rsidP="004B18FB">
            <w:r w:rsidRPr="005A7FBA">
              <w:t>http://biblioclub.ru</w:t>
            </w:r>
          </w:p>
        </w:tc>
      </w:tr>
      <w:tr w:rsidR="005B2AD6" w:rsidRPr="005A7FBA" w:rsidTr="005A7FBA">
        <w:trPr>
          <w:cantSplit/>
          <w:trHeight w:val="828"/>
        </w:trPr>
        <w:tc>
          <w:tcPr>
            <w:tcW w:w="0" w:type="auto"/>
          </w:tcPr>
          <w:p w:rsidR="005B2AD6" w:rsidRPr="005A7FBA" w:rsidRDefault="005B2AD6" w:rsidP="004B18FB">
            <w:r w:rsidRPr="005A7FBA">
              <w:t>3</w:t>
            </w: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Математическое программирование: учебник</w:t>
            </w:r>
          </w:p>
        </w:tc>
        <w:tc>
          <w:tcPr>
            <w:tcW w:w="0" w:type="auto"/>
          </w:tcPr>
          <w:p w:rsidR="005B2AD6" w:rsidRPr="005A7FBA" w:rsidRDefault="005B2AD6" w:rsidP="004B18FB">
            <w:proofErr w:type="spellStart"/>
            <w:r w:rsidRPr="005A7FBA">
              <w:t>Балдин</w:t>
            </w:r>
            <w:proofErr w:type="spellEnd"/>
            <w:r w:rsidRPr="005A7FBA">
              <w:t xml:space="preserve"> К.В., Брызгалов Н.А., Рукосуев А.В.</w:t>
            </w: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М.: Дашков и К</w:t>
            </w: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2018</w:t>
            </w:r>
          </w:p>
        </w:tc>
        <w:tc>
          <w:tcPr>
            <w:tcW w:w="0" w:type="auto"/>
          </w:tcPr>
          <w:p w:rsidR="005B2AD6" w:rsidRPr="005A7FBA" w:rsidRDefault="005B2AD6" w:rsidP="004B18FB"/>
        </w:tc>
        <w:tc>
          <w:tcPr>
            <w:tcW w:w="0" w:type="auto"/>
          </w:tcPr>
          <w:p w:rsidR="005B2AD6" w:rsidRPr="005A7FBA" w:rsidRDefault="005B2AD6" w:rsidP="004B18FB">
            <w:r w:rsidRPr="005A7FBA">
              <w:t>http://biblioclub.ru</w:t>
            </w:r>
          </w:p>
        </w:tc>
      </w:tr>
      <w:tr w:rsidR="005B2AD6" w:rsidRPr="005A7FBA" w:rsidTr="005A7FBA">
        <w:trPr>
          <w:cantSplit/>
          <w:trHeight w:val="898"/>
        </w:trPr>
        <w:tc>
          <w:tcPr>
            <w:tcW w:w="0" w:type="auto"/>
          </w:tcPr>
          <w:p w:rsidR="005B2AD6" w:rsidRPr="005A7FBA" w:rsidRDefault="005B2AD6" w:rsidP="004B18FB">
            <w:r w:rsidRPr="005A7FBA">
              <w:t>4</w:t>
            </w: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Теория вероятностей и математическая статистика: учебник</w:t>
            </w:r>
          </w:p>
        </w:tc>
        <w:tc>
          <w:tcPr>
            <w:tcW w:w="0" w:type="auto"/>
          </w:tcPr>
          <w:p w:rsidR="005B2AD6" w:rsidRPr="005A7FBA" w:rsidRDefault="005B2AD6" w:rsidP="004B18FB">
            <w:proofErr w:type="spellStart"/>
            <w:r w:rsidRPr="005A7FBA">
              <w:t>Балдин</w:t>
            </w:r>
            <w:proofErr w:type="spellEnd"/>
            <w:r w:rsidRPr="005A7FBA">
              <w:t xml:space="preserve"> К.В. , Башлыков </w:t>
            </w:r>
          </w:p>
          <w:p w:rsidR="005B2AD6" w:rsidRPr="005A7FBA" w:rsidRDefault="005B2AD6" w:rsidP="004B18FB">
            <w:r w:rsidRPr="005A7FBA">
              <w:t>В.Н., Рукосуев А.В.</w:t>
            </w: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М.: Дашков и К</w:t>
            </w:r>
          </w:p>
        </w:tc>
        <w:tc>
          <w:tcPr>
            <w:tcW w:w="0" w:type="auto"/>
          </w:tcPr>
          <w:p w:rsidR="005B2AD6" w:rsidRPr="005A7FBA" w:rsidRDefault="005B2AD6" w:rsidP="004B18FB">
            <w:r w:rsidRPr="005A7FBA">
              <w:t>2020</w:t>
            </w:r>
          </w:p>
        </w:tc>
        <w:tc>
          <w:tcPr>
            <w:tcW w:w="0" w:type="auto"/>
          </w:tcPr>
          <w:p w:rsidR="005B2AD6" w:rsidRPr="005A7FBA" w:rsidRDefault="005B2AD6" w:rsidP="004B18FB"/>
        </w:tc>
        <w:tc>
          <w:tcPr>
            <w:tcW w:w="0" w:type="auto"/>
          </w:tcPr>
          <w:p w:rsidR="005B2AD6" w:rsidRPr="005A7FBA" w:rsidRDefault="005B2AD6" w:rsidP="004B18FB">
            <w:r w:rsidRPr="005A7FBA">
              <w:t>http://biblioclub.ru</w:t>
            </w:r>
          </w:p>
        </w:tc>
      </w:tr>
    </w:tbl>
    <w:p w:rsidR="002A1F42" w:rsidRPr="005A7FBA" w:rsidRDefault="002A1F42" w:rsidP="002A1F42">
      <w:pPr>
        <w:ind w:firstLine="708"/>
        <w:jc w:val="both"/>
        <w:rPr>
          <w:rFonts w:eastAsia="Calibri"/>
          <w:bCs/>
        </w:rPr>
      </w:pPr>
    </w:p>
    <w:p w:rsidR="002A1F42" w:rsidRPr="005A7FBA" w:rsidRDefault="002A1F42" w:rsidP="005B2AD6">
      <w:pPr>
        <w:spacing w:line="360" w:lineRule="auto"/>
        <w:jc w:val="both"/>
        <w:rPr>
          <w:bCs/>
        </w:rPr>
      </w:pPr>
      <w:r w:rsidRPr="005A7FBA">
        <w:rPr>
          <w:b/>
          <w:bCs/>
        </w:rPr>
        <w:t>8. РЕСУРСЫ ИНФОРМАЦИОННО-ТЕЛЕКОММУНИКАЦИОННОЙ СЕТИ «ИНТЕРНЕТ»</w:t>
      </w:r>
    </w:p>
    <w:p w:rsidR="00B9648E" w:rsidRPr="005A7FBA" w:rsidRDefault="00B9648E" w:rsidP="00B9648E">
      <w:pPr>
        <w:pStyle w:val="31"/>
        <w:tabs>
          <w:tab w:val="left" w:pos="0"/>
        </w:tabs>
        <w:spacing w:before="240" w:line="240" w:lineRule="auto"/>
        <w:ind w:left="0" w:firstLine="709"/>
        <w:rPr>
          <w:szCs w:val="24"/>
        </w:rPr>
      </w:pPr>
      <w:r w:rsidRPr="005A7FBA">
        <w:rPr>
          <w:szCs w:val="24"/>
        </w:rPr>
        <w:t xml:space="preserve">1. Единое окно доступа к образовательным ресурсам (свободный доступ к каталогу образовательных </w:t>
      </w:r>
      <w:proofErr w:type="spellStart"/>
      <w:r w:rsidRPr="005A7FBA">
        <w:rPr>
          <w:szCs w:val="24"/>
        </w:rPr>
        <w:t>интернет-ресурсов</w:t>
      </w:r>
      <w:proofErr w:type="spellEnd"/>
      <w:r w:rsidRPr="005A7FBA">
        <w:rPr>
          <w:szCs w:val="24"/>
        </w:rPr>
        <w:t xml:space="preserve"> и полнотекстовой электронной учебно-методической библиотеке для общего и профессионального образования). - Режим доступа: </w:t>
      </w:r>
      <w:hyperlink r:id="rId31" w:history="1">
        <w:r w:rsidRPr="005A7FBA">
          <w:rPr>
            <w:rStyle w:val="af2"/>
            <w:szCs w:val="24"/>
          </w:rPr>
          <w:t>http://window.edu.ru</w:t>
        </w:r>
      </w:hyperlink>
      <w:r w:rsidRPr="005A7FBA">
        <w:rPr>
          <w:szCs w:val="24"/>
        </w:rPr>
        <w:t>.</w:t>
      </w:r>
    </w:p>
    <w:p w:rsidR="00B9648E" w:rsidRPr="005A7FBA" w:rsidRDefault="00B9648E" w:rsidP="00B9648E">
      <w:pPr>
        <w:pStyle w:val="31"/>
        <w:tabs>
          <w:tab w:val="left" w:pos="0"/>
        </w:tabs>
        <w:spacing w:line="240" w:lineRule="auto"/>
        <w:ind w:left="0" w:firstLine="709"/>
        <w:rPr>
          <w:szCs w:val="24"/>
        </w:rPr>
      </w:pPr>
      <w:r w:rsidRPr="005A7FBA">
        <w:rPr>
          <w:szCs w:val="24"/>
        </w:rPr>
        <w:t xml:space="preserve">2. Электронно-библиотечная система «Университетская библиотека онлайн». – Режим доступа: </w:t>
      </w:r>
      <w:hyperlink r:id="rId32" w:history="1">
        <w:r w:rsidRPr="005A7FBA">
          <w:rPr>
            <w:rStyle w:val="af2"/>
            <w:szCs w:val="24"/>
          </w:rPr>
          <w:t>http://biblioclub.ru/</w:t>
        </w:r>
      </w:hyperlink>
    </w:p>
    <w:p w:rsidR="002A1F42" w:rsidRPr="005A7FBA" w:rsidRDefault="002A1F42" w:rsidP="002A1F42"/>
    <w:p w:rsidR="002A1F42" w:rsidRPr="005A7FBA" w:rsidRDefault="002A1F42" w:rsidP="00B9648E">
      <w:pPr>
        <w:jc w:val="both"/>
        <w:rPr>
          <w:rFonts w:eastAsia="Calibri"/>
          <w:b/>
          <w:lang w:eastAsia="en-US"/>
        </w:rPr>
      </w:pPr>
      <w:r w:rsidRPr="005A7FBA">
        <w:rPr>
          <w:rFonts w:eastAsia="Calibri"/>
          <w:b/>
          <w:color w:val="00000A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:rsidR="002A1F42" w:rsidRPr="005A7FBA" w:rsidRDefault="002A1F42" w:rsidP="005A7FBA">
      <w:pPr>
        <w:spacing w:after="200"/>
        <w:ind w:firstLine="567"/>
        <w:jc w:val="both"/>
        <w:rPr>
          <w:kern w:val="2"/>
          <w:lang w:eastAsia="zh-CN"/>
        </w:rPr>
      </w:pPr>
      <w:r w:rsidRPr="005A7FBA">
        <w:rPr>
          <w:rFonts w:eastAsia="Calibri"/>
          <w:b/>
          <w:bCs/>
          <w:lang w:eastAsia="en-US"/>
        </w:rPr>
        <w:t xml:space="preserve"> </w:t>
      </w:r>
      <w:r w:rsidRPr="005A7FBA"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2A1F42" w:rsidRPr="005A7FBA" w:rsidRDefault="002A1F42" w:rsidP="002A1F4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5A7FBA"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 w:rsidRPr="005A7FBA">
        <w:rPr>
          <w:rFonts w:eastAsia="WenQuanYi Micro Hei"/>
          <w:kern w:val="2"/>
          <w:lang w:eastAsia="zh-CN"/>
        </w:rPr>
        <w:t>LibreOffice</w:t>
      </w:r>
      <w:proofErr w:type="spellEnd"/>
      <w:r w:rsidRPr="005A7FBA"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A1F42" w:rsidRPr="005A7FBA" w:rsidRDefault="002A1F42" w:rsidP="002A1F4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5A7FBA"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2A1F42" w:rsidRPr="005A7FBA" w:rsidRDefault="002A1F42" w:rsidP="002A1F4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 w:rsidRPr="005A7FBA"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A1F42" w:rsidRPr="005A7FBA" w:rsidRDefault="002A1F42" w:rsidP="002A1F4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2A1F42" w:rsidRPr="005A7FBA" w:rsidRDefault="002A1F42" w:rsidP="002A1F42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 w:rsidRPr="005A7FBA"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2A1F42" w:rsidRPr="005A7FBA" w:rsidRDefault="002A1F42" w:rsidP="002A1F42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 w:rsidRPr="005A7FBA"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2A1F42" w:rsidRPr="005A7FBA" w:rsidRDefault="002A1F42" w:rsidP="002A1F42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 w:rsidRPr="005A7FBA">
        <w:rPr>
          <w:rFonts w:eastAsia="WenQuanYi Micro Hei"/>
          <w:kern w:val="2"/>
          <w:lang w:eastAsia="zh-CN"/>
        </w:rPr>
        <w:t>Windows</w:t>
      </w:r>
      <w:proofErr w:type="spellEnd"/>
      <w:r w:rsidRPr="005A7FBA">
        <w:rPr>
          <w:rFonts w:eastAsia="WenQuanYi Micro Hei"/>
          <w:kern w:val="2"/>
          <w:lang w:eastAsia="zh-CN"/>
        </w:rPr>
        <w:t xml:space="preserve"> 10 x64</w:t>
      </w:r>
      <w:r w:rsidR="005A7FBA" w:rsidRPr="005A7FBA">
        <w:rPr>
          <w:rFonts w:eastAsia="WenQuanYi Micro Hei"/>
          <w:kern w:val="2"/>
          <w:lang w:eastAsia="zh-CN"/>
        </w:rPr>
        <w:t>,</w:t>
      </w:r>
    </w:p>
    <w:p w:rsidR="002A1F42" w:rsidRPr="005A7FBA" w:rsidRDefault="002A1F42" w:rsidP="002A1F42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 w:rsidRPr="005A7FBA">
        <w:rPr>
          <w:rFonts w:eastAsia="WenQuanYi Micro Hei"/>
          <w:kern w:val="2"/>
          <w:lang w:eastAsia="zh-CN"/>
        </w:rPr>
        <w:t>MicrosoftOffice</w:t>
      </w:r>
      <w:proofErr w:type="spellEnd"/>
      <w:r w:rsidRPr="005A7FBA">
        <w:rPr>
          <w:rFonts w:eastAsia="WenQuanYi Micro Hei"/>
          <w:kern w:val="2"/>
          <w:lang w:eastAsia="zh-CN"/>
        </w:rPr>
        <w:t xml:space="preserve"> 2016</w:t>
      </w:r>
      <w:r w:rsidR="005A7FBA" w:rsidRPr="005A7FBA">
        <w:rPr>
          <w:rFonts w:eastAsia="WenQuanYi Micro Hei"/>
          <w:kern w:val="2"/>
          <w:lang w:eastAsia="zh-CN"/>
        </w:rPr>
        <w:t>,</w:t>
      </w:r>
    </w:p>
    <w:p w:rsidR="002A1F42" w:rsidRPr="005A7FBA" w:rsidRDefault="002A1F42" w:rsidP="002A1F42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 w:rsidRPr="005A7FBA">
        <w:rPr>
          <w:rFonts w:eastAsia="WenQuanYi Micro Hei"/>
          <w:kern w:val="2"/>
          <w:lang w:eastAsia="zh-CN"/>
        </w:rPr>
        <w:t>LibreOffice</w:t>
      </w:r>
      <w:proofErr w:type="spellEnd"/>
      <w:r w:rsidR="005A7FBA" w:rsidRPr="005A7FBA">
        <w:rPr>
          <w:rFonts w:eastAsia="WenQuanYi Micro Hei"/>
          <w:kern w:val="2"/>
          <w:lang w:eastAsia="zh-CN"/>
        </w:rPr>
        <w:t>,</w:t>
      </w:r>
    </w:p>
    <w:p w:rsidR="002A1F42" w:rsidRPr="005A7FBA" w:rsidRDefault="002A1F42" w:rsidP="002A1F42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 w:rsidRPr="005A7FBA">
        <w:rPr>
          <w:rFonts w:eastAsia="WenQuanYi Micro Hei"/>
          <w:kern w:val="2"/>
          <w:lang w:eastAsia="zh-CN"/>
        </w:rPr>
        <w:t>Firefox</w:t>
      </w:r>
      <w:proofErr w:type="spellEnd"/>
      <w:r w:rsidR="005A7FBA" w:rsidRPr="005A7FBA">
        <w:rPr>
          <w:rFonts w:eastAsia="WenQuanYi Micro Hei"/>
          <w:kern w:val="2"/>
          <w:lang w:eastAsia="zh-CN"/>
        </w:rPr>
        <w:t>,</w:t>
      </w:r>
    </w:p>
    <w:p w:rsidR="002A1F42" w:rsidRPr="005A7FBA" w:rsidRDefault="002A1F42" w:rsidP="002A1F42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 w:rsidRPr="005A7FBA">
        <w:rPr>
          <w:rFonts w:eastAsia="WenQuanYi Micro Hei"/>
          <w:kern w:val="2"/>
          <w:lang w:eastAsia="zh-CN"/>
        </w:rPr>
        <w:t>GIMP</w:t>
      </w:r>
      <w:r w:rsidR="005A7FBA" w:rsidRPr="005A7FBA">
        <w:rPr>
          <w:rFonts w:eastAsia="WenQuanYi Micro Hei"/>
          <w:kern w:val="2"/>
          <w:lang w:eastAsia="zh-CN"/>
        </w:rPr>
        <w:t>.</w:t>
      </w:r>
    </w:p>
    <w:p w:rsidR="002A1F42" w:rsidRPr="005A7FBA" w:rsidRDefault="002A1F42" w:rsidP="002A1F42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:rsidR="002A1F42" w:rsidRPr="005A7FBA" w:rsidRDefault="002A1F42" w:rsidP="002A1F42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 w:rsidRPr="005A7FBA"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2A1F42" w:rsidRPr="005A7FBA" w:rsidRDefault="002A1F42" w:rsidP="005A7FBA">
      <w:pPr>
        <w:tabs>
          <w:tab w:val="left" w:pos="788"/>
        </w:tabs>
        <w:suppressAutoHyphens/>
        <w:spacing w:after="240"/>
        <w:ind w:left="760"/>
        <w:jc w:val="both"/>
        <w:rPr>
          <w:kern w:val="2"/>
          <w:lang w:eastAsia="zh-CN"/>
        </w:rPr>
      </w:pPr>
      <w:r w:rsidRPr="005A7FBA">
        <w:rPr>
          <w:rFonts w:eastAsia="WenQuanYi Micro Hei"/>
          <w:kern w:val="2"/>
          <w:lang w:eastAsia="zh-CN"/>
        </w:rPr>
        <w:t>Не используются</w:t>
      </w:r>
      <w:r w:rsidR="005A7FBA" w:rsidRPr="005A7FBA">
        <w:rPr>
          <w:rFonts w:eastAsia="WenQuanYi Micro Hei"/>
          <w:kern w:val="2"/>
          <w:lang w:eastAsia="zh-CN"/>
        </w:rPr>
        <w:t>.</w:t>
      </w:r>
    </w:p>
    <w:p w:rsidR="002A1F42" w:rsidRPr="005A7FBA" w:rsidRDefault="002A1F42" w:rsidP="002A1F42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 w:rsidRPr="005A7FBA">
        <w:rPr>
          <w:rFonts w:eastAsia="Calibri"/>
          <w:b/>
          <w:bCs/>
          <w:lang w:eastAsia="en-US"/>
        </w:rPr>
        <w:t xml:space="preserve">10. </w:t>
      </w:r>
      <w:r w:rsidRPr="005A7FBA"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2A1F42" w:rsidRPr="005A7FBA" w:rsidRDefault="002A1F42" w:rsidP="002A1F42">
      <w:pPr>
        <w:ind w:firstLine="527"/>
        <w:jc w:val="both"/>
      </w:pPr>
      <w:r w:rsidRPr="005A7FB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A1F42" w:rsidRPr="005A7FBA" w:rsidRDefault="002A1F42" w:rsidP="002A1F42">
      <w:pPr>
        <w:ind w:firstLine="527"/>
        <w:jc w:val="both"/>
      </w:pPr>
      <w:r w:rsidRPr="005A7FB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A1F42" w:rsidRPr="005A7FBA" w:rsidRDefault="002A1F42" w:rsidP="002A1F42">
      <w:pPr>
        <w:ind w:firstLine="527"/>
        <w:jc w:val="both"/>
      </w:pPr>
      <w:r w:rsidRPr="005A7FB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A1F42" w:rsidRPr="005A7FBA" w:rsidRDefault="002A1F42" w:rsidP="008F066B">
      <w:pPr>
        <w:ind w:firstLine="709"/>
        <w:jc w:val="both"/>
      </w:pPr>
    </w:p>
    <w:sectPr w:rsidR="002A1F42" w:rsidRPr="005A7FBA" w:rsidSect="008654D3">
      <w:headerReference w:type="default" r:id="rId33"/>
      <w:footerReference w:type="default" r:id="rId3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8FB" w:rsidRDefault="004B18FB">
      <w:r>
        <w:separator/>
      </w:r>
    </w:p>
  </w:endnote>
  <w:endnote w:type="continuationSeparator" w:id="0">
    <w:p w:rsidR="004B18FB" w:rsidRDefault="004B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FB" w:rsidRDefault="004B18FB">
    <w:pPr>
      <w:pStyle w:val="a9"/>
      <w:jc w:val="right"/>
    </w:pPr>
  </w:p>
  <w:p w:rsidR="004B18FB" w:rsidRDefault="004B18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8FB" w:rsidRDefault="004B18FB">
      <w:r>
        <w:separator/>
      </w:r>
    </w:p>
  </w:footnote>
  <w:footnote w:type="continuationSeparator" w:id="0">
    <w:p w:rsidR="004B18FB" w:rsidRDefault="004B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FB" w:rsidRDefault="004B18FB" w:rsidP="0014477D">
    <w:pPr>
      <w:pStyle w:val="a6"/>
      <w:framePr w:wrap="auto" w:vAnchor="text" w:hAnchor="margin" w:xAlign="right" w:y="1"/>
      <w:rPr>
        <w:rStyle w:val="a8"/>
      </w:rPr>
    </w:pPr>
  </w:p>
  <w:p w:rsidR="004B18FB" w:rsidRDefault="004B18F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41260"/>
    <w:multiLevelType w:val="hybridMultilevel"/>
    <w:tmpl w:val="6714D2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DB4D72"/>
    <w:multiLevelType w:val="hybridMultilevel"/>
    <w:tmpl w:val="FE5A728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6325F"/>
    <w:multiLevelType w:val="hybridMultilevel"/>
    <w:tmpl w:val="699ABF74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27D85"/>
    <w:multiLevelType w:val="multilevel"/>
    <w:tmpl w:val="F5BE00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5E51D7"/>
    <w:multiLevelType w:val="hybridMultilevel"/>
    <w:tmpl w:val="CCF0A83E"/>
    <w:lvl w:ilvl="0" w:tplc="C3ECB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447746"/>
    <w:multiLevelType w:val="hybridMultilevel"/>
    <w:tmpl w:val="2C30808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2875752"/>
    <w:multiLevelType w:val="hybridMultilevel"/>
    <w:tmpl w:val="5CEAF2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55B42A5"/>
    <w:multiLevelType w:val="hybridMultilevel"/>
    <w:tmpl w:val="B55AB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1378DD"/>
    <w:multiLevelType w:val="hybridMultilevel"/>
    <w:tmpl w:val="8940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4F7B86"/>
    <w:multiLevelType w:val="hybridMultilevel"/>
    <w:tmpl w:val="89B2F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1E67AC"/>
    <w:multiLevelType w:val="hybridMultilevel"/>
    <w:tmpl w:val="0C1E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1585A"/>
    <w:multiLevelType w:val="hybridMultilevel"/>
    <w:tmpl w:val="9EFA59E6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520790"/>
    <w:multiLevelType w:val="hybridMultilevel"/>
    <w:tmpl w:val="9F1A1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49503C"/>
    <w:multiLevelType w:val="hybridMultilevel"/>
    <w:tmpl w:val="61A42560"/>
    <w:lvl w:ilvl="0" w:tplc="5040FE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81033E"/>
    <w:multiLevelType w:val="hybridMultilevel"/>
    <w:tmpl w:val="9EFA59E6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6F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589551F"/>
    <w:multiLevelType w:val="hybridMultilevel"/>
    <w:tmpl w:val="9EFA59E6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DF397D"/>
    <w:multiLevelType w:val="hybridMultilevel"/>
    <w:tmpl w:val="9EFA59E6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C63899"/>
    <w:multiLevelType w:val="hybridMultilevel"/>
    <w:tmpl w:val="E9502696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DE072D"/>
    <w:multiLevelType w:val="hybridMultilevel"/>
    <w:tmpl w:val="DA34852E"/>
    <w:lvl w:ilvl="0" w:tplc="5040FE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112753"/>
    <w:multiLevelType w:val="hybridMultilevel"/>
    <w:tmpl w:val="9E72F014"/>
    <w:lvl w:ilvl="0" w:tplc="04190019">
      <w:start w:val="1"/>
      <w:numFmt w:val="lowerLetter"/>
      <w:lvlText w:val="%1."/>
      <w:lvlJc w:val="left"/>
      <w:pPr>
        <w:ind w:left="21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29" w15:restartNumberingAfterBreak="0">
    <w:nsid w:val="613B4F2B"/>
    <w:multiLevelType w:val="hybridMultilevel"/>
    <w:tmpl w:val="C172C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6A6DF9"/>
    <w:multiLevelType w:val="hybridMultilevel"/>
    <w:tmpl w:val="67B4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E8460A"/>
    <w:multiLevelType w:val="hybridMultilevel"/>
    <w:tmpl w:val="0158F414"/>
    <w:lvl w:ilvl="0" w:tplc="5C8A8AD8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63662D9"/>
    <w:multiLevelType w:val="hybridMultilevel"/>
    <w:tmpl w:val="ED9E85A4"/>
    <w:lvl w:ilvl="0" w:tplc="ADECADB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5205E"/>
    <w:multiLevelType w:val="hybridMultilevel"/>
    <w:tmpl w:val="45A41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E30B8"/>
    <w:multiLevelType w:val="hybridMultilevel"/>
    <w:tmpl w:val="805E2ECE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2D677A"/>
    <w:multiLevelType w:val="hybridMultilevel"/>
    <w:tmpl w:val="09020A8C"/>
    <w:lvl w:ilvl="0" w:tplc="04190013">
      <w:start w:val="1"/>
      <w:numFmt w:val="upperRoman"/>
      <w:lvlText w:val="%1."/>
      <w:lvlJc w:val="righ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22"/>
  </w:num>
  <w:num w:numId="2">
    <w:abstractNumId w:val="36"/>
  </w:num>
  <w:num w:numId="3">
    <w:abstractNumId w:val="33"/>
  </w:num>
  <w:num w:numId="4">
    <w:abstractNumId w:val="23"/>
  </w:num>
  <w:num w:numId="5">
    <w:abstractNumId w:val="12"/>
  </w:num>
  <w:num w:numId="6">
    <w:abstractNumId w:val="26"/>
  </w:num>
  <w:num w:numId="7">
    <w:abstractNumId w:val="27"/>
  </w:num>
  <w:num w:numId="8">
    <w:abstractNumId w:val="8"/>
  </w:num>
  <w:num w:numId="9">
    <w:abstractNumId w:val="9"/>
  </w:num>
  <w:num w:numId="10">
    <w:abstractNumId w:val="16"/>
  </w:num>
  <w:num w:numId="11">
    <w:abstractNumId w:val="11"/>
  </w:num>
  <w:num w:numId="12">
    <w:abstractNumId w:val="24"/>
  </w:num>
  <w:num w:numId="13">
    <w:abstractNumId w:val="35"/>
  </w:num>
  <w:num w:numId="14">
    <w:abstractNumId w:val="13"/>
  </w:num>
  <w:num w:numId="15">
    <w:abstractNumId w:val="28"/>
  </w:num>
  <w:num w:numId="16">
    <w:abstractNumId w:val="29"/>
  </w:num>
  <w:num w:numId="17">
    <w:abstractNumId w:val="31"/>
  </w:num>
  <w:num w:numId="18">
    <w:abstractNumId w:val="2"/>
  </w:num>
  <w:num w:numId="19">
    <w:abstractNumId w:val="21"/>
  </w:num>
  <w:num w:numId="20">
    <w:abstractNumId w:val="19"/>
  </w:num>
  <w:num w:numId="21">
    <w:abstractNumId w:val="14"/>
  </w:num>
  <w:num w:numId="22">
    <w:abstractNumId w:val="20"/>
  </w:num>
  <w:num w:numId="23">
    <w:abstractNumId w:val="38"/>
  </w:num>
  <w:num w:numId="24">
    <w:abstractNumId w:val="5"/>
  </w:num>
  <w:num w:numId="25">
    <w:abstractNumId w:val="18"/>
  </w:num>
  <w:num w:numId="26">
    <w:abstractNumId w:val="15"/>
  </w:num>
  <w:num w:numId="27">
    <w:abstractNumId w:val="7"/>
  </w:num>
  <w:num w:numId="28">
    <w:abstractNumId w:val="30"/>
  </w:num>
  <w:num w:numId="29">
    <w:abstractNumId w:val="37"/>
  </w:num>
  <w:num w:numId="30">
    <w:abstractNumId w:val="4"/>
  </w:num>
  <w:num w:numId="31">
    <w:abstractNumId w:val="17"/>
  </w:num>
  <w:num w:numId="32">
    <w:abstractNumId w:val="32"/>
  </w:num>
  <w:num w:numId="33">
    <w:abstractNumId w:val="10"/>
  </w:num>
  <w:num w:numId="34">
    <w:abstractNumId w:val="1"/>
  </w:num>
  <w:num w:numId="35">
    <w:abstractNumId w:val="3"/>
  </w:num>
  <w:num w:numId="36">
    <w:abstractNumId w:val="6"/>
  </w:num>
  <w:num w:numId="37">
    <w:abstractNumId w:val="34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069CC"/>
    <w:rsid w:val="00006C4C"/>
    <w:rsid w:val="000113DB"/>
    <w:rsid w:val="0002325D"/>
    <w:rsid w:val="000248D3"/>
    <w:rsid w:val="00032B2F"/>
    <w:rsid w:val="000335AC"/>
    <w:rsid w:val="00037EA9"/>
    <w:rsid w:val="00040027"/>
    <w:rsid w:val="0004305E"/>
    <w:rsid w:val="0004633E"/>
    <w:rsid w:val="00051D77"/>
    <w:rsid w:val="000573FC"/>
    <w:rsid w:val="0006234B"/>
    <w:rsid w:val="0006461A"/>
    <w:rsid w:val="00065678"/>
    <w:rsid w:val="000708F7"/>
    <w:rsid w:val="00080264"/>
    <w:rsid w:val="00081B59"/>
    <w:rsid w:val="0009316C"/>
    <w:rsid w:val="0009429D"/>
    <w:rsid w:val="000A3A45"/>
    <w:rsid w:val="000B12C2"/>
    <w:rsid w:val="000B58CA"/>
    <w:rsid w:val="000C1225"/>
    <w:rsid w:val="000C266A"/>
    <w:rsid w:val="000C3910"/>
    <w:rsid w:val="000C7AAA"/>
    <w:rsid w:val="000E359D"/>
    <w:rsid w:val="000E6E04"/>
    <w:rsid w:val="000F23C3"/>
    <w:rsid w:val="000F420F"/>
    <w:rsid w:val="000F461D"/>
    <w:rsid w:val="000F589C"/>
    <w:rsid w:val="000F5976"/>
    <w:rsid w:val="000F5C62"/>
    <w:rsid w:val="00101252"/>
    <w:rsid w:val="00107996"/>
    <w:rsid w:val="00112F5F"/>
    <w:rsid w:val="00114B70"/>
    <w:rsid w:val="0011556B"/>
    <w:rsid w:val="00121712"/>
    <w:rsid w:val="0012224D"/>
    <w:rsid w:val="001237DA"/>
    <w:rsid w:val="001261E4"/>
    <w:rsid w:val="00133F3B"/>
    <w:rsid w:val="001357B4"/>
    <w:rsid w:val="001415B7"/>
    <w:rsid w:val="0014276E"/>
    <w:rsid w:val="0014477D"/>
    <w:rsid w:val="00146547"/>
    <w:rsid w:val="001472C1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856FD"/>
    <w:rsid w:val="001860FC"/>
    <w:rsid w:val="00187CF7"/>
    <w:rsid w:val="001906A7"/>
    <w:rsid w:val="00195C37"/>
    <w:rsid w:val="001A4572"/>
    <w:rsid w:val="001A7AFD"/>
    <w:rsid w:val="001B2198"/>
    <w:rsid w:val="001B2883"/>
    <w:rsid w:val="001B6146"/>
    <w:rsid w:val="001C205F"/>
    <w:rsid w:val="001C310F"/>
    <w:rsid w:val="001D000A"/>
    <w:rsid w:val="001D1528"/>
    <w:rsid w:val="001F080D"/>
    <w:rsid w:val="001F63D7"/>
    <w:rsid w:val="00201861"/>
    <w:rsid w:val="00204E5A"/>
    <w:rsid w:val="002104F8"/>
    <w:rsid w:val="00213F56"/>
    <w:rsid w:val="00214166"/>
    <w:rsid w:val="002152A6"/>
    <w:rsid w:val="0021569F"/>
    <w:rsid w:val="00215F5C"/>
    <w:rsid w:val="002171AE"/>
    <w:rsid w:val="00220028"/>
    <w:rsid w:val="0022335E"/>
    <w:rsid w:val="0023651E"/>
    <w:rsid w:val="00241D54"/>
    <w:rsid w:val="00244F7D"/>
    <w:rsid w:val="002477B8"/>
    <w:rsid w:val="00250360"/>
    <w:rsid w:val="002532D4"/>
    <w:rsid w:val="00254D8E"/>
    <w:rsid w:val="00255A37"/>
    <w:rsid w:val="002565ED"/>
    <w:rsid w:val="0026216B"/>
    <w:rsid w:val="00262C9F"/>
    <w:rsid w:val="002701E5"/>
    <w:rsid w:val="00270AD8"/>
    <w:rsid w:val="00277691"/>
    <w:rsid w:val="00281A1F"/>
    <w:rsid w:val="00281B05"/>
    <w:rsid w:val="0028500D"/>
    <w:rsid w:val="00287117"/>
    <w:rsid w:val="00287EEA"/>
    <w:rsid w:val="00290F9E"/>
    <w:rsid w:val="00291922"/>
    <w:rsid w:val="00292259"/>
    <w:rsid w:val="00295E15"/>
    <w:rsid w:val="002A1608"/>
    <w:rsid w:val="002A1F42"/>
    <w:rsid w:val="002A31AB"/>
    <w:rsid w:val="002A38F8"/>
    <w:rsid w:val="002A45D6"/>
    <w:rsid w:val="002A4612"/>
    <w:rsid w:val="002A4E56"/>
    <w:rsid w:val="002A752D"/>
    <w:rsid w:val="002A79D1"/>
    <w:rsid w:val="002B2CB6"/>
    <w:rsid w:val="002B303E"/>
    <w:rsid w:val="002B36AA"/>
    <w:rsid w:val="002B3AAF"/>
    <w:rsid w:val="002B4680"/>
    <w:rsid w:val="002C10DA"/>
    <w:rsid w:val="002C1B9B"/>
    <w:rsid w:val="002C1F8A"/>
    <w:rsid w:val="002C2234"/>
    <w:rsid w:val="002C4D65"/>
    <w:rsid w:val="002C6B09"/>
    <w:rsid w:val="002C7511"/>
    <w:rsid w:val="002D0B28"/>
    <w:rsid w:val="002D6C48"/>
    <w:rsid w:val="002D7648"/>
    <w:rsid w:val="002E3417"/>
    <w:rsid w:val="002E5DEA"/>
    <w:rsid w:val="002F49A9"/>
    <w:rsid w:val="002F7958"/>
    <w:rsid w:val="003011EE"/>
    <w:rsid w:val="00301DA6"/>
    <w:rsid w:val="00311C9C"/>
    <w:rsid w:val="0031568E"/>
    <w:rsid w:val="003202E3"/>
    <w:rsid w:val="00324550"/>
    <w:rsid w:val="003270D6"/>
    <w:rsid w:val="003300DA"/>
    <w:rsid w:val="003337AF"/>
    <w:rsid w:val="00333B0E"/>
    <w:rsid w:val="003401F2"/>
    <w:rsid w:val="00341595"/>
    <w:rsid w:val="00342C35"/>
    <w:rsid w:val="00345B5E"/>
    <w:rsid w:val="00360191"/>
    <w:rsid w:val="00360688"/>
    <w:rsid w:val="00362924"/>
    <w:rsid w:val="00372EFE"/>
    <w:rsid w:val="0037307D"/>
    <w:rsid w:val="0037327E"/>
    <w:rsid w:val="00374A80"/>
    <w:rsid w:val="003754F2"/>
    <w:rsid w:val="00375D0C"/>
    <w:rsid w:val="003808E1"/>
    <w:rsid w:val="00381412"/>
    <w:rsid w:val="00384D63"/>
    <w:rsid w:val="00385E56"/>
    <w:rsid w:val="003904D5"/>
    <w:rsid w:val="00390C2C"/>
    <w:rsid w:val="00395E94"/>
    <w:rsid w:val="00396470"/>
    <w:rsid w:val="003971CC"/>
    <w:rsid w:val="00397A6A"/>
    <w:rsid w:val="003A071F"/>
    <w:rsid w:val="003A114A"/>
    <w:rsid w:val="003A38C9"/>
    <w:rsid w:val="003B6C6E"/>
    <w:rsid w:val="003C10A4"/>
    <w:rsid w:val="003C1102"/>
    <w:rsid w:val="003C20B5"/>
    <w:rsid w:val="003C6674"/>
    <w:rsid w:val="003D1343"/>
    <w:rsid w:val="003D5927"/>
    <w:rsid w:val="003E1908"/>
    <w:rsid w:val="003E26E9"/>
    <w:rsid w:val="003E2AA4"/>
    <w:rsid w:val="003E45AC"/>
    <w:rsid w:val="003E595E"/>
    <w:rsid w:val="003E5AD1"/>
    <w:rsid w:val="003E76EA"/>
    <w:rsid w:val="003E7DDB"/>
    <w:rsid w:val="003F1628"/>
    <w:rsid w:val="003F2AA5"/>
    <w:rsid w:val="003F458A"/>
    <w:rsid w:val="003F77FF"/>
    <w:rsid w:val="004027A5"/>
    <w:rsid w:val="00407CC6"/>
    <w:rsid w:val="004124E8"/>
    <w:rsid w:val="00414744"/>
    <w:rsid w:val="00416031"/>
    <w:rsid w:val="00421073"/>
    <w:rsid w:val="00430E78"/>
    <w:rsid w:val="00433FAD"/>
    <w:rsid w:val="00434012"/>
    <w:rsid w:val="00437AE5"/>
    <w:rsid w:val="0044027D"/>
    <w:rsid w:val="004444AC"/>
    <w:rsid w:val="00445C9D"/>
    <w:rsid w:val="00450FE6"/>
    <w:rsid w:val="00461664"/>
    <w:rsid w:val="00461990"/>
    <w:rsid w:val="00461A6A"/>
    <w:rsid w:val="00461EB2"/>
    <w:rsid w:val="00471090"/>
    <w:rsid w:val="00474EFB"/>
    <w:rsid w:val="00475B0E"/>
    <w:rsid w:val="00476832"/>
    <w:rsid w:val="00480C8C"/>
    <w:rsid w:val="00481059"/>
    <w:rsid w:val="00483CA6"/>
    <w:rsid w:val="00487BA5"/>
    <w:rsid w:val="00491414"/>
    <w:rsid w:val="004A0EB5"/>
    <w:rsid w:val="004A1DF4"/>
    <w:rsid w:val="004A60D4"/>
    <w:rsid w:val="004A7D3E"/>
    <w:rsid w:val="004B18FB"/>
    <w:rsid w:val="004B4E1D"/>
    <w:rsid w:val="004B5711"/>
    <w:rsid w:val="004B6E80"/>
    <w:rsid w:val="004C0089"/>
    <w:rsid w:val="004C0AFE"/>
    <w:rsid w:val="004C351C"/>
    <w:rsid w:val="004C633C"/>
    <w:rsid w:val="004C69F5"/>
    <w:rsid w:val="004C6BE5"/>
    <w:rsid w:val="004C7491"/>
    <w:rsid w:val="004D0BB5"/>
    <w:rsid w:val="004D19F7"/>
    <w:rsid w:val="004D2D2B"/>
    <w:rsid w:val="004D4D7E"/>
    <w:rsid w:val="004D7D80"/>
    <w:rsid w:val="004E5805"/>
    <w:rsid w:val="004F015C"/>
    <w:rsid w:val="004F3ED9"/>
    <w:rsid w:val="004F4A23"/>
    <w:rsid w:val="00500818"/>
    <w:rsid w:val="00501674"/>
    <w:rsid w:val="005135E4"/>
    <w:rsid w:val="005142C4"/>
    <w:rsid w:val="005168DA"/>
    <w:rsid w:val="00520749"/>
    <w:rsid w:val="00523FE6"/>
    <w:rsid w:val="00525161"/>
    <w:rsid w:val="00526079"/>
    <w:rsid w:val="00526EEB"/>
    <w:rsid w:val="0053349D"/>
    <w:rsid w:val="00534A7B"/>
    <w:rsid w:val="005366ED"/>
    <w:rsid w:val="005367E9"/>
    <w:rsid w:val="005400B1"/>
    <w:rsid w:val="00540F92"/>
    <w:rsid w:val="00544A56"/>
    <w:rsid w:val="00546CF2"/>
    <w:rsid w:val="00563D93"/>
    <w:rsid w:val="005700AF"/>
    <w:rsid w:val="00575B3B"/>
    <w:rsid w:val="00576530"/>
    <w:rsid w:val="00592BF6"/>
    <w:rsid w:val="00592EA2"/>
    <w:rsid w:val="00593C0C"/>
    <w:rsid w:val="005949B5"/>
    <w:rsid w:val="005965C5"/>
    <w:rsid w:val="00596ADA"/>
    <w:rsid w:val="00597235"/>
    <w:rsid w:val="005A17C5"/>
    <w:rsid w:val="005A31A0"/>
    <w:rsid w:val="005A37F4"/>
    <w:rsid w:val="005A4816"/>
    <w:rsid w:val="005A7FBA"/>
    <w:rsid w:val="005B28B9"/>
    <w:rsid w:val="005B2AD6"/>
    <w:rsid w:val="005B424D"/>
    <w:rsid w:val="005B6BAC"/>
    <w:rsid w:val="005C5D06"/>
    <w:rsid w:val="005D5770"/>
    <w:rsid w:val="005E1F02"/>
    <w:rsid w:val="005E5045"/>
    <w:rsid w:val="005E7B01"/>
    <w:rsid w:val="005F083B"/>
    <w:rsid w:val="005F7E2E"/>
    <w:rsid w:val="00601AAD"/>
    <w:rsid w:val="0060268F"/>
    <w:rsid w:val="00610D33"/>
    <w:rsid w:val="0061123D"/>
    <w:rsid w:val="00611998"/>
    <w:rsid w:val="00611E65"/>
    <w:rsid w:val="00612515"/>
    <w:rsid w:val="00613D0D"/>
    <w:rsid w:val="00615D85"/>
    <w:rsid w:val="00623093"/>
    <w:rsid w:val="00625492"/>
    <w:rsid w:val="00634FFF"/>
    <w:rsid w:val="0063503B"/>
    <w:rsid w:val="0063674C"/>
    <w:rsid w:val="00640082"/>
    <w:rsid w:val="00640C2C"/>
    <w:rsid w:val="00647D81"/>
    <w:rsid w:val="00653102"/>
    <w:rsid w:val="00655320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3AC2"/>
    <w:rsid w:val="006A64CE"/>
    <w:rsid w:val="006A697C"/>
    <w:rsid w:val="006B152D"/>
    <w:rsid w:val="006B45BC"/>
    <w:rsid w:val="006B6150"/>
    <w:rsid w:val="006C09C6"/>
    <w:rsid w:val="006C2160"/>
    <w:rsid w:val="006C2A1F"/>
    <w:rsid w:val="006D03EF"/>
    <w:rsid w:val="006D1E5C"/>
    <w:rsid w:val="006E0450"/>
    <w:rsid w:val="006E2B69"/>
    <w:rsid w:val="006E7CAF"/>
    <w:rsid w:val="006F0E83"/>
    <w:rsid w:val="006F2C1D"/>
    <w:rsid w:val="0070492D"/>
    <w:rsid w:val="00710144"/>
    <w:rsid w:val="00726F50"/>
    <w:rsid w:val="007334CC"/>
    <w:rsid w:val="00734819"/>
    <w:rsid w:val="0074154D"/>
    <w:rsid w:val="00741DFE"/>
    <w:rsid w:val="00743266"/>
    <w:rsid w:val="007459C8"/>
    <w:rsid w:val="007460AF"/>
    <w:rsid w:val="00754816"/>
    <w:rsid w:val="0075502A"/>
    <w:rsid w:val="00760AE0"/>
    <w:rsid w:val="00760F3F"/>
    <w:rsid w:val="00765159"/>
    <w:rsid w:val="0076580D"/>
    <w:rsid w:val="007677F8"/>
    <w:rsid w:val="0076793F"/>
    <w:rsid w:val="00774F34"/>
    <w:rsid w:val="0077528F"/>
    <w:rsid w:val="00780321"/>
    <w:rsid w:val="00783EA4"/>
    <w:rsid w:val="00787D60"/>
    <w:rsid w:val="00787E26"/>
    <w:rsid w:val="007A1B6C"/>
    <w:rsid w:val="007A6C23"/>
    <w:rsid w:val="007B04FB"/>
    <w:rsid w:val="007B7D4A"/>
    <w:rsid w:val="007C0035"/>
    <w:rsid w:val="007D5303"/>
    <w:rsid w:val="007E09EC"/>
    <w:rsid w:val="007E3394"/>
    <w:rsid w:val="007E381C"/>
    <w:rsid w:val="007E401C"/>
    <w:rsid w:val="007F115B"/>
    <w:rsid w:val="007F18F6"/>
    <w:rsid w:val="007F1F63"/>
    <w:rsid w:val="007F3B9D"/>
    <w:rsid w:val="008102D2"/>
    <w:rsid w:val="008141D0"/>
    <w:rsid w:val="00814A72"/>
    <w:rsid w:val="008151C0"/>
    <w:rsid w:val="008158B5"/>
    <w:rsid w:val="00817005"/>
    <w:rsid w:val="00822D05"/>
    <w:rsid w:val="008238E7"/>
    <w:rsid w:val="00823BF7"/>
    <w:rsid w:val="008257D2"/>
    <w:rsid w:val="00825A41"/>
    <w:rsid w:val="00827AD6"/>
    <w:rsid w:val="00830585"/>
    <w:rsid w:val="00832BFF"/>
    <w:rsid w:val="0083361E"/>
    <w:rsid w:val="00835DC4"/>
    <w:rsid w:val="0083699D"/>
    <w:rsid w:val="00837086"/>
    <w:rsid w:val="00841870"/>
    <w:rsid w:val="00843AF9"/>
    <w:rsid w:val="0084451A"/>
    <w:rsid w:val="00850258"/>
    <w:rsid w:val="00850F4C"/>
    <w:rsid w:val="00851D2A"/>
    <w:rsid w:val="00852CA6"/>
    <w:rsid w:val="008543B3"/>
    <w:rsid w:val="00854B15"/>
    <w:rsid w:val="00861EE0"/>
    <w:rsid w:val="0086222B"/>
    <w:rsid w:val="008654D3"/>
    <w:rsid w:val="0086555D"/>
    <w:rsid w:val="00866514"/>
    <w:rsid w:val="00870AA3"/>
    <w:rsid w:val="008720C9"/>
    <w:rsid w:val="008761E0"/>
    <w:rsid w:val="008807C3"/>
    <w:rsid w:val="00883F1D"/>
    <w:rsid w:val="00886C79"/>
    <w:rsid w:val="008904D7"/>
    <w:rsid w:val="00890BF1"/>
    <w:rsid w:val="0089326C"/>
    <w:rsid w:val="00896E21"/>
    <w:rsid w:val="008A047C"/>
    <w:rsid w:val="008A5963"/>
    <w:rsid w:val="008A7FF8"/>
    <w:rsid w:val="008B0729"/>
    <w:rsid w:val="008B38BC"/>
    <w:rsid w:val="008B4338"/>
    <w:rsid w:val="008B5F57"/>
    <w:rsid w:val="008C0989"/>
    <w:rsid w:val="008C2262"/>
    <w:rsid w:val="008C4A75"/>
    <w:rsid w:val="008C6072"/>
    <w:rsid w:val="008D1095"/>
    <w:rsid w:val="008D7592"/>
    <w:rsid w:val="008E1A75"/>
    <w:rsid w:val="008E3FCA"/>
    <w:rsid w:val="008E7E26"/>
    <w:rsid w:val="008F066B"/>
    <w:rsid w:val="008F2B21"/>
    <w:rsid w:val="008F3DBC"/>
    <w:rsid w:val="00900D35"/>
    <w:rsid w:val="0091284C"/>
    <w:rsid w:val="00914228"/>
    <w:rsid w:val="00926A1A"/>
    <w:rsid w:val="00927E21"/>
    <w:rsid w:val="0093123B"/>
    <w:rsid w:val="00934A81"/>
    <w:rsid w:val="00934D82"/>
    <w:rsid w:val="009356CB"/>
    <w:rsid w:val="00941318"/>
    <w:rsid w:val="009460C4"/>
    <w:rsid w:val="00960581"/>
    <w:rsid w:val="00960F71"/>
    <w:rsid w:val="00964FC4"/>
    <w:rsid w:val="00971602"/>
    <w:rsid w:val="00972A64"/>
    <w:rsid w:val="009734DF"/>
    <w:rsid w:val="00976173"/>
    <w:rsid w:val="00983E13"/>
    <w:rsid w:val="00990CB0"/>
    <w:rsid w:val="0099367E"/>
    <w:rsid w:val="00994394"/>
    <w:rsid w:val="0099644E"/>
    <w:rsid w:val="009A3949"/>
    <w:rsid w:val="009A7979"/>
    <w:rsid w:val="009B1C66"/>
    <w:rsid w:val="009B305C"/>
    <w:rsid w:val="009C060E"/>
    <w:rsid w:val="009C1DC1"/>
    <w:rsid w:val="009D4525"/>
    <w:rsid w:val="009D68D9"/>
    <w:rsid w:val="009E02E3"/>
    <w:rsid w:val="009E47CD"/>
    <w:rsid w:val="009E529A"/>
    <w:rsid w:val="009E75D3"/>
    <w:rsid w:val="009F051E"/>
    <w:rsid w:val="009F10D6"/>
    <w:rsid w:val="009F2038"/>
    <w:rsid w:val="009F6A08"/>
    <w:rsid w:val="009F6D89"/>
    <w:rsid w:val="00A03CF0"/>
    <w:rsid w:val="00A07EA9"/>
    <w:rsid w:val="00A153B5"/>
    <w:rsid w:val="00A22611"/>
    <w:rsid w:val="00A228F6"/>
    <w:rsid w:val="00A26960"/>
    <w:rsid w:val="00A307CC"/>
    <w:rsid w:val="00A31E4A"/>
    <w:rsid w:val="00A3235D"/>
    <w:rsid w:val="00A32826"/>
    <w:rsid w:val="00A33B02"/>
    <w:rsid w:val="00A34C68"/>
    <w:rsid w:val="00A35D6B"/>
    <w:rsid w:val="00A3673C"/>
    <w:rsid w:val="00A42AB9"/>
    <w:rsid w:val="00A5035B"/>
    <w:rsid w:val="00A54CF4"/>
    <w:rsid w:val="00A61E4D"/>
    <w:rsid w:val="00A64DCE"/>
    <w:rsid w:val="00A652A1"/>
    <w:rsid w:val="00A6726F"/>
    <w:rsid w:val="00A80898"/>
    <w:rsid w:val="00A82E4F"/>
    <w:rsid w:val="00A87CD0"/>
    <w:rsid w:val="00A9070D"/>
    <w:rsid w:val="00A91354"/>
    <w:rsid w:val="00A91B51"/>
    <w:rsid w:val="00A92778"/>
    <w:rsid w:val="00A934EA"/>
    <w:rsid w:val="00A95739"/>
    <w:rsid w:val="00A96BA2"/>
    <w:rsid w:val="00AA0AEF"/>
    <w:rsid w:val="00AB2999"/>
    <w:rsid w:val="00AB5C8C"/>
    <w:rsid w:val="00AC1E9D"/>
    <w:rsid w:val="00AC2315"/>
    <w:rsid w:val="00AC58BD"/>
    <w:rsid w:val="00AC597F"/>
    <w:rsid w:val="00AC69BA"/>
    <w:rsid w:val="00AC6E66"/>
    <w:rsid w:val="00AD72A2"/>
    <w:rsid w:val="00AE0412"/>
    <w:rsid w:val="00AE067B"/>
    <w:rsid w:val="00AE1002"/>
    <w:rsid w:val="00AE1830"/>
    <w:rsid w:val="00AE1CEA"/>
    <w:rsid w:val="00AE293A"/>
    <w:rsid w:val="00AF14AF"/>
    <w:rsid w:val="00AF179B"/>
    <w:rsid w:val="00B020DB"/>
    <w:rsid w:val="00B05C3E"/>
    <w:rsid w:val="00B10A6D"/>
    <w:rsid w:val="00B13E2E"/>
    <w:rsid w:val="00B16E06"/>
    <w:rsid w:val="00B16F29"/>
    <w:rsid w:val="00B20C62"/>
    <w:rsid w:val="00B22284"/>
    <w:rsid w:val="00B23AEF"/>
    <w:rsid w:val="00B3089B"/>
    <w:rsid w:val="00B30FFD"/>
    <w:rsid w:val="00B3147B"/>
    <w:rsid w:val="00B358A7"/>
    <w:rsid w:val="00B35C63"/>
    <w:rsid w:val="00B4504B"/>
    <w:rsid w:val="00B45071"/>
    <w:rsid w:val="00B466A8"/>
    <w:rsid w:val="00B50F78"/>
    <w:rsid w:val="00B50F9D"/>
    <w:rsid w:val="00B6400E"/>
    <w:rsid w:val="00B65766"/>
    <w:rsid w:val="00B669A5"/>
    <w:rsid w:val="00B67C1D"/>
    <w:rsid w:val="00B71139"/>
    <w:rsid w:val="00B82872"/>
    <w:rsid w:val="00B82DCA"/>
    <w:rsid w:val="00B83508"/>
    <w:rsid w:val="00B85F24"/>
    <w:rsid w:val="00B872BE"/>
    <w:rsid w:val="00B9105B"/>
    <w:rsid w:val="00B93A7D"/>
    <w:rsid w:val="00B94DE7"/>
    <w:rsid w:val="00B9648E"/>
    <w:rsid w:val="00B96626"/>
    <w:rsid w:val="00BA228C"/>
    <w:rsid w:val="00BA4D6A"/>
    <w:rsid w:val="00BA7064"/>
    <w:rsid w:val="00BA71AB"/>
    <w:rsid w:val="00BA746B"/>
    <w:rsid w:val="00BB29A7"/>
    <w:rsid w:val="00BC04A1"/>
    <w:rsid w:val="00BD0DF6"/>
    <w:rsid w:val="00BE0375"/>
    <w:rsid w:val="00BE078F"/>
    <w:rsid w:val="00BE3B99"/>
    <w:rsid w:val="00BE7B68"/>
    <w:rsid w:val="00BF1451"/>
    <w:rsid w:val="00BF3114"/>
    <w:rsid w:val="00C01602"/>
    <w:rsid w:val="00C0425E"/>
    <w:rsid w:val="00C04CAE"/>
    <w:rsid w:val="00C07BC5"/>
    <w:rsid w:val="00C10C96"/>
    <w:rsid w:val="00C13268"/>
    <w:rsid w:val="00C163D5"/>
    <w:rsid w:val="00C17E03"/>
    <w:rsid w:val="00C31A2C"/>
    <w:rsid w:val="00C34DDE"/>
    <w:rsid w:val="00C35605"/>
    <w:rsid w:val="00C401F4"/>
    <w:rsid w:val="00C422E4"/>
    <w:rsid w:val="00C42CC3"/>
    <w:rsid w:val="00C446E8"/>
    <w:rsid w:val="00C47A94"/>
    <w:rsid w:val="00C47CD0"/>
    <w:rsid w:val="00C50DC6"/>
    <w:rsid w:val="00C55B65"/>
    <w:rsid w:val="00C57803"/>
    <w:rsid w:val="00C62165"/>
    <w:rsid w:val="00C704F9"/>
    <w:rsid w:val="00C74CC2"/>
    <w:rsid w:val="00C805B3"/>
    <w:rsid w:val="00C82496"/>
    <w:rsid w:val="00C835DC"/>
    <w:rsid w:val="00C90F41"/>
    <w:rsid w:val="00C92252"/>
    <w:rsid w:val="00CA4335"/>
    <w:rsid w:val="00CA619B"/>
    <w:rsid w:val="00CA6ACB"/>
    <w:rsid w:val="00CA7923"/>
    <w:rsid w:val="00CB5BCD"/>
    <w:rsid w:val="00CB5D6E"/>
    <w:rsid w:val="00CB7C09"/>
    <w:rsid w:val="00CC0C47"/>
    <w:rsid w:val="00CC40A9"/>
    <w:rsid w:val="00CC5974"/>
    <w:rsid w:val="00CD3C6C"/>
    <w:rsid w:val="00CE2519"/>
    <w:rsid w:val="00CE29C5"/>
    <w:rsid w:val="00CE2DCD"/>
    <w:rsid w:val="00CE5855"/>
    <w:rsid w:val="00CE7137"/>
    <w:rsid w:val="00CF4690"/>
    <w:rsid w:val="00CF5C26"/>
    <w:rsid w:val="00CF67F3"/>
    <w:rsid w:val="00CF72D2"/>
    <w:rsid w:val="00D0210F"/>
    <w:rsid w:val="00D03CDC"/>
    <w:rsid w:val="00D052BA"/>
    <w:rsid w:val="00D0604A"/>
    <w:rsid w:val="00D150C6"/>
    <w:rsid w:val="00D15B78"/>
    <w:rsid w:val="00D20CA0"/>
    <w:rsid w:val="00D22DB9"/>
    <w:rsid w:val="00D30C48"/>
    <w:rsid w:val="00D31FF2"/>
    <w:rsid w:val="00D33C93"/>
    <w:rsid w:val="00D35C7B"/>
    <w:rsid w:val="00D40FAF"/>
    <w:rsid w:val="00D42CBF"/>
    <w:rsid w:val="00D45C83"/>
    <w:rsid w:val="00D5380E"/>
    <w:rsid w:val="00D53DC3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20D0"/>
    <w:rsid w:val="00D8444B"/>
    <w:rsid w:val="00D91A1D"/>
    <w:rsid w:val="00D95D1E"/>
    <w:rsid w:val="00D96D2E"/>
    <w:rsid w:val="00DA0E85"/>
    <w:rsid w:val="00DA3E95"/>
    <w:rsid w:val="00DA6839"/>
    <w:rsid w:val="00DB10DA"/>
    <w:rsid w:val="00DB4B27"/>
    <w:rsid w:val="00DB7C78"/>
    <w:rsid w:val="00DC031E"/>
    <w:rsid w:val="00DC2913"/>
    <w:rsid w:val="00DC2BD0"/>
    <w:rsid w:val="00DD1E44"/>
    <w:rsid w:val="00DD4777"/>
    <w:rsid w:val="00DD4D61"/>
    <w:rsid w:val="00DE4FFA"/>
    <w:rsid w:val="00DE69EC"/>
    <w:rsid w:val="00DF3BED"/>
    <w:rsid w:val="00E00305"/>
    <w:rsid w:val="00E0061E"/>
    <w:rsid w:val="00E03ED3"/>
    <w:rsid w:val="00E0598F"/>
    <w:rsid w:val="00E06A01"/>
    <w:rsid w:val="00E06C4E"/>
    <w:rsid w:val="00E07117"/>
    <w:rsid w:val="00E07958"/>
    <w:rsid w:val="00E1216F"/>
    <w:rsid w:val="00E13A81"/>
    <w:rsid w:val="00E17BE0"/>
    <w:rsid w:val="00E2125F"/>
    <w:rsid w:val="00E21F6B"/>
    <w:rsid w:val="00E22CB3"/>
    <w:rsid w:val="00E23F6F"/>
    <w:rsid w:val="00E37592"/>
    <w:rsid w:val="00E37972"/>
    <w:rsid w:val="00E45F04"/>
    <w:rsid w:val="00E47614"/>
    <w:rsid w:val="00E50039"/>
    <w:rsid w:val="00E56622"/>
    <w:rsid w:val="00E6561F"/>
    <w:rsid w:val="00E72A74"/>
    <w:rsid w:val="00E8089E"/>
    <w:rsid w:val="00E82ADC"/>
    <w:rsid w:val="00E90667"/>
    <w:rsid w:val="00E915F9"/>
    <w:rsid w:val="00E96892"/>
    <w:rsid w:val="00E96B55"/>
    <w:rsid w:val="00EA07EE"/>
    <w:rsid w:val="00EA6A79"/>
    <w:rsid w:val="00EA71CF"/>
    <w:rsid w:val="00EA76E8"/>
    <w:rsid w:val="00EB0D70"/>
    <w:rsid w:val="00EB3693"/>
    <w:rsid w:val="00EB3B1E"/>
    <w:rsid w:val="00EC4425"/>
    <w:rsid w:val="00EC4EAC"/>
    <w:rsid w:val="00EC69C9"/>
    <w:rsid w:val="00ED17E3"/>
    <w:rsid w:val="00ED3309"/>
    <w:rsid w:val="00ED35A1"/>
    <w:rsid w:val="00ED3A32"/>
    <w:rsid w:val="00ED49C1"/>
    <w:rsid w:val="00EE1398"/>
    <w:rsid w:val="00EE14DB"/>
    <w:rsid w:val="00EE1935"/>
    <w:rsid w:val="00EE4D65"/>
    <w:rsid w:val="00EF1C97"/>
    <w:rsid w:val="00EF23F9"/>
    <w:rsid w:val="00EF5F95"/>
    <w:rsid w:val="00EF6260"/>
    <w:rsid w:val="00EF6FB2"/>
    <w:rsid w:val="00F01BDB"/>
    <w:rsid w:val="00F04FE5"/>
    <w:rsid w:val="00F11992"/>
    <w:rsid w:val="00F22730"/>
    <w:rsid w:val="00F23AC2"/>
    <w:rsid w:val="00F30016"/>
    <w:rsid w:val="00F323B5"/>
    <w:rsid w:val="00F3298C"/>
    <w:rsid w:val="00F355AF"/>
    <w:rsid w:val="00F35837"/>
    <w:rsid w:val="00F37E9C"/>
    <w:rsid w:val="00F40FEA"/>
    <w:rsid w:val="00F454A2"/>
    <w:rsid w:val="00F45B0F"/>
    <w:rsid w:val="00F45FE3"/>
    <w:rsid w:val="00F51C3A"/>
    <w:rsid w:val="00F52C54"/>
    <w:rsid w:val="00F60874"/>
    <w:rsid w:val="00F64BAB"/>
    <w:rsid w:val="00F654E1"/>
    <w:rsid w:val="00F657C8"/>
    <w:rsid w:val="00F65E97"/>
    <w:rsid w:val="00F73530"/>
    <w:rsid w:val="00F74014"/>
    <w:rsid w:val="00F74195"/>
    <w:rsid w:val="00F76965"/>
    <w:rsid w:val="00F76B88"/>
    <w:rsid w:val="00F77704"/>
    <w:rsid w:val="00F81124"/>
    <w:rsid w:val="00F81EE2"/>
    <w:rsid w:val="00F9434D"/>
    <w:rsid w:val="00F9570D"/>
    <w:rsid w:val="00FA24D2"/>
    <w:rsid w:val="00FA4751"/>
    <w:rsid w:val="00FA50D7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3D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BF97F18"/>
  <w15:docId w15:val="{A279E6B0-AA0F-4762-B82F-61168665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AB299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locked/>
    <w:rsid w:val="00AB299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locked/>
    <w:rsid w:val="00AB299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0"/>
    <w:next w:val="a0"/>
    <w:link w:val="60"/>
    <w:uiPriority w:val="99"/>
    <w:qFormat/>
    <w:locked/>
    <w:rsid w:val="00E03ED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AB29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AB299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AB2999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2C10DA"/>
    <w:rPr>
      <w:rFonts w:cs="Times New Roman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E03ED3"/>
    <w:rPr>
      <w:rFonts w:ascii="Cambria" w:hAnsi="Cambria" w:cs="Times New Roman"/>
      <w:i/>
      <w:iCs/>
      <w:color w:val="243F60"/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styleId="afa">
    <w:name w:val="TOC Heading"/>
    <w:basedOn w:val="10"/>
    <w:next w:val="a0"/>
    <w:uiPriority w:val="99"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locked/>
    <w:rsid w:val="008904D7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9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locked/>
    <w:rsid w:val="00AB2999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locked/>
    <w:rsid w:val="000A3A45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0"/>
    <w:next w:val="a0"/>
    <w:autoRedefine/>
    <w:uiPriority w:val="99"/>
    <w:locked/>
    <w:rsid w:val="000A3A4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locked/>
    <w:rsid w:val="000A3A4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locked/>
    <w:rsid w:val="000A3A4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99"/>
    <w:locked/>
    <w:rsid w:val="000A3A4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locked/>
    <w:rsid w:val="000A3A4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b">
    <w:name w:val="Title"/>
    <w:basedOn w:val="a0"/>
    <w:link w:val="afc"/>
    <w:uiPriority w:val="99"/>
    <w:qFormat/>
    <w:locked/>
    <w:rsid w:val="0063503B"/>
    <w:pPr>
      <w:jc w:val="center"/>
    </w:pPr>
    <w:rPr>
      <w:sz w:val="28"/>
      <w:szCs w:val="20"/>
    </w:rPr>
  </w:style>
  <w:style w:type="character" w:customStyle="1" w:styleId="afc">
    <w:name w:val="Заголовок Знак"/>
    <w:basedOn w:val="a1"/>
    <w:link w:val="afb"/>
    <w:uiPriority w:val="99"/>
    <w:locked/>
    <w:rsid w:val="0063503B"/>
    <w:rPr>
      <w:rFonts w:cs="Times New Roman"/>
      <w:sz w:val="20"/>
      <w:szCs w:val="20"/>
    </w:rPr>
  </w:style>
  <w:style w:type="paragraph" w:customStyle="1" w:styleId="13">
    <w:name w:val="Абзац списка1"/>
    <w:basedOn w:val="a0"/>
    <w:uiPriority w:val="99"/>
    <w:rsid w:val="00B966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rsid w:val="00B96626"/>
    <w:rPr>
      <w:rFonts w:cs="Times New Roman"/>
      <w:color w:val="605E5C"/>
      <w:shd w:val="clear" w:color="auto" w:fill="E1DFDD"/>
    </w:rPr>
  </w:style>
  <w:style w:type="numbering" w:customStyle="1" w:styleId="1">
    <w:name w:val="Список1"/>
    <w:rsid w:val="003A0B40"/>
    <w:pPr>
      <w:numPr>
        <w:numId w:val="2"/>
      </w:numPr>
    </w:pPr>
  </w:style>
  <w:style w:type="table" w:customStyle="1" w:styleId="15">
    <w:name w:val="Сетка таблицы1"/>
    <w:basedOn w:val="a2"/>
    <w:uiPriority w:val="39"/>
    <w:rsid w:val="002A1F42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4"/>
    <w:uiPriority w:val="39"/>
    <w:rsid w:val="002A75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2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yperlink" Target="http://biblioclub.ru/index.php?page=author_red&amp;id=325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yperlink" Target="http://window.ed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3.wmf"/><Relationship Id="rId30" Type="http://schemas.openxmlformats.org/officeDocument/2006/relationships/hyperlink" Target="http://biblioclub.ru/index.php?page=publisher_red&amp;pub_id=2438" TargetMode="External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6</cp:revision>
  <cp:lastPrinted>2019-02-21T10:41:00Z</cp:lastPrinted>
  <dcterms:created xsi:type="dcterms:W3CDTF">2021-01-24T10:30:00Z</dcterms:created>
  <dcterms:modified xsi:type="dcterms:W3CDTF">2023-05-15T08:16:00Z</dcterms:modified>
</cp:coreProperties>
</file>