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B54D0BA" w:rsidR="00920D08" w:rsidRPr="003C0E55" w:rsidRDefault="00B04FF4" w:rsidP="00920D08">
      <w:pPr>
        <w:spacing w:line="240" w:lineRule="auto"/>
        <w:jc w:val="center"/>
        <w:rPr>
          <w:sz w:val="24"/>
          <w:szCs w:val="24"/>
        </w:rPr>
      </w:pPr>
      <w:r w:rsidRPr="00B04FF4">
        <w:rPr>
          <w:b/>
          <w:color w:val="000000"/>
          <w:sz w:val="24"/>
          <w:szCs w:val="24"/>
        </w:rPr>
        <w:t>Б1.В.05.05</w:t>
      </w:r>
      <w:r>
        <w:rPr>
          <w:b/>
          <w:color w:val="000000"/>
          <w:sz w:val="24"/>
          <w:szCs w:val="24"/>
        </w:rPr>
        <w:t xml:space="preserve"> </w:t>
      </w:r>
      <w:r w:rsidRPr="00B04FF4">
        <w:rPr>
          <w:b/>
          <w:color w:val="000000"/>
          <w:sz w:val="24"/>
          <w:szCs w:val="24"/>
        </w:rPr>
        <w:t>ИССЛЕДОВАНИЕ И АНАЛИЗ РЫНКА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A7AA99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04FF4">
        <w:rPr>
          <w:b/>
          <w:sz w:val="24"/>
          <w:szCs w:val="24"/>
        </w:rPr>
        <w:t>21.03.02 Землеустройство и кадастры</w:t>
      </w:r>
    </w:p>
    <w:p w14:paraId="1410E2C0" w14:textId="314079D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04FF4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4C3CE16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6C5ED00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21C5A8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A8A1C4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5286B1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05E768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8B2F9D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AE61AB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E5A97A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A36452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4C5DB4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4B3A567" w14:textId="77777777" w:rsidR="00C400C9" w:rsidRDefault="00C400C9" w:rsidP="00C400C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4B2FF48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716E0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04FF4" w:rsidRPr="003C0E55" w14:paraId="42A50B59" w14:textId="77777777" w:rsidTr="00716E00">
        <w:trPr>
          <w:trHeight w:val="977"/>
        </w:trPr>
        <w:tc>
          <w:tcPr>
            <w:tcW w:w="993" w:type="dxa"/>
            <w:shd w:val="clear" w:color="auto" w:fill="auto"/>
          </w:tcPr>
          <w:p w14:paraId="1E027216" w14:textId="3FCC6639" w:rsidR="00B04FF4" w:rsidRPr="0095632D" w:rsidRDefault="00B04FF4" w:rsidP="00B04FF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5EDF6F76" w14:textId="1F7A674F" w:rsidR="00B04FF4" w:rsidRPr="0095632D" w:rsidRDefault="00B04FF4" w:rsidP="00B04FF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D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7F272E7E" w14:textId="77777777" w:rsidR="00B04FF4" w:rsidRPr="00465530" w:rsidRDefault="00B04FF4" w:rsidP="00B04FF4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2F9AE7" w14:textId="77777777" w:rsidR="00B04FF4" w:rsidRPr="00465530" w:rsidRDefault="00B04FF4" w:rsidP="00B04FF4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CC3E7EC" w14:textId="46563E99" w:rsidR="00B04FF4" w:rsidRPr="00275F79" w:rsidRDefault="00B04FF4" w:rsidP="00B04F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04FF4" w:rsidRPr="003C0E55" w14:paraId="6F25746C" w14:textId="77777777" w:rsidTr="00716E00">
        <w:trPr>
          <w:trHeight w:val="977"/>
        </w:trPr>
        <w:tc>
          <w:tcPr>
            <w:tcW w:w="993" w:type="dxa"/>
            <w:shd w:val="clear" w:color="auto" w:fill="auto"/>
          </w:tcPr>
          <w:p w14:paraId="6CA3F5A5" w14:textId="0AF048CD" w:rsidR="00B04FF4" w:rsidRDefault="00B04FF4" w:rsidP="00B04FF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69139CA5" w14:textId="3F2593CD" w:rsidR="00B04FF4" w:rsidRPr="00692BD8" w:rsidRDefault="00B04FF4" w:rsidP="00B04FF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58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</w:tcPr>
          <w:p w14:paraId="72FEFE70" w14:textId="77777777" w:rsidR="00B04FF4" w:rsidRDefault="00B04FF4" w:rsidP="00B04FF4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ИПК-4.1. Знает </w:t>
            </w:r>
            <w:r w:rsidRPr="000B392D">
              <w:rPr>
                <w:color w:val="000000"/>
                <w:sz w:val="24"/>
                <w:szCs w:val="24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B392D">
              <w:rPr>
                <w:color w:val="000000"/>
                <w:sz w:val="24"/>
                <w:szCs w:val="24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методы анализа и обра</w:t>
            </w:r>
            <w:r>
              <w:rPr>
                <w:color w:val="000000"/>
                <w:sz w:val="24"/>
                <w:szCs w:val="24"/>
              </w:rPr>
              <w:t>ботки экспериментальных данных.</w:t>
            </w:r>
          </w:p>
          <w:p w14:paraId="3B73F770" w14:textId="77777777" w:rsidR="00B04FF4" w:rsidRDefault="00B04FF4" w:rsidP="00B04FF4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ИПК-4.2. Умеет изучать</w:t>
            </w:r>
            <w:r w:rsidRPr="000B39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необходимую </w:t>
            </w:r>
            <w:r w:rsidRPr="002A6AF9">
              <w:rPr>
                <w:color w:val="000000"/>
                <w:sz w:val="24"/>
                <w:szCs w:val="24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06D60C0" w14:textId="6AE85B20" w:rsidR="00B04FF4" w:rsidRPr="00275F79" w:rsidRDefault="00B04FF4" w:rsidP="00B04F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ИПК-4.3. Владеет </w:t>
            </w:r>
            <w:r w:rsidRPr="000B392D">
              <w:rPr>
                <w:color w:val="000000"/>
                <w:sz w:val="24"/>
                <w:szCs w:val="24"/>
              </w:rPr>
              <w:t>навыками систематизации,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обобщения научно</w:t>
            </w:r>
            <w:r>
              <w:rPr>
                <w:color w:val="000000"/>
                <w:sz w:val="24"/>
                <w:szCs w:val="24"/>
              </w:rPr>
              <w:t>-технической информации</w:t>
            </w:r>
            <w:r w:rsidRPr="000B392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анализа результатов исследований</w:t>
            </w:r>
            <w:r w:rsidRPr="000B392D">
              <w:rPr>
                <w:color w:val="000000"/>
                <w:sz w:val="24"/>
                <w:szCs w:val="24"/>
              </w:rPr>
              <w:t xml:space="preserve"> для решения прикладных задач</w:t>
            </w:r>
            <w:r>
              <w:rPr>
                <w:color w:val="000000"/>
                <w:sz w:val="24"/>
                <w:szCs w:val="24"/>
              </w:rPr>
              <w:t xml:space="preserve"> при проведении </w:t>
            </w:r>
            <w:r w:rsidRPr="000B392D">
              <w:rPr>
                <w:color w:val="000000"/>
                <w:sz w:val="24"/>
                <w:szCs w:val="24"/>
              </w:rPr>
              <w:t>кадастровых и землеустроительных работ</w:t>
            </w:r>
            <w:r>
              <w:rPr>
                <w:color w:val="000000"/>
                <w:sz w:val="24"/>
                <w:szCs w:val="24"/>
              </w:rPr>
              <w:t>, навыками подготовки научно-технического текста.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9EECBA" w14:textId="77777777" w:rsidR="00D4643D" w:rsidRPr="003C0E55" w:rsidRDefault="00D4643D" w:rsidP="00D4643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16EC5618" w14:textId="77777777" w:rsidR="00D4643D" w:rsidRPr="00FB68BA" w:rsidRDefault="00D4643D" w:rsidP="00716E00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8B4995">
        <w:rPr>
          <w:color w:val="auto"/>
          <w:sz w:val="24"/>
          <w:szCs w:val="24"/>
        </w:rPr>
        <w:t>формирование научного и практического мировоззрения в сфере недвижимости, а</w:t>
      </w:r>
      <w:r>
        <w:rPr>
          <w:color w:val="auto"/>
          <w:sz w:val="24"/>
          <w:szCs w:val="24"/>
        </w:rPr>
        <w:t xml:space="preserve"> </w:t>
      </w:r>
      <w:r w:rsidRPr="008B4995">
        <w:rPr>
          <w:color w:val="auto"/>
          <w:sz w:val="24"/>
          <w:szCs w:val="24"/>
        </w:rPr>
        <w:t>также принятие правильного решения в профессиональной деятельности на рынке недвижимости.</w:t>
      </w:r>
    </w:p>
    <w:p w14:paraId="03AF84E1" w14:textId="77777777" w:rsidR="00D4643D" w:rsidRPr="000069C8" w:rsidRDefault="00D4643D" w:rsidP="00D4643D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F895B04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формирование представления об особенностях функционировании рынка недвижимости;</w:t>
      </w:r>
    </w:p>
    <w:p w14:paraId="537599E5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определение рынка недвижимости в рыночной экономике, характеристика его составляющих;</w:t>
      </w:r>
    </w:p>
    <w:p w14:paraId="619DC054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выявление специфических черт и структуры рынка недвижимости;</w:t>
      </w:r>
    </w:p>
    <w:p w14:paraId="7BE8440F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определение участников рынка недвижимости;</w:t>
      </w:r>
    </w:p>
    <w:p w14:paraId="1887E2B8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рассмотрение операций и сделок на рынке недвижимости;</w:t>
      </w:r>
    </w:p>
    <w:p w14:paraId="30117CA5" w14:textId="77777777" w:rsidR="00D4643D" w:rsidRDefault="00D4643D" w:rsidP="00D4643D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изучение инструментов анализа рынка недвижимости.</w:t>
      </w:r>
    </w:p>
    <w:p w14:paraId="29E78A94" w14:textId="77777777" w:rsidR="00D4643D" w:rsidRPr="003E110C" w:rsidRDefault="00D4643D" w:rsidP="00D4643D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BC11EE" w14:textId="77777777" w:rsidR="00D4643D" w:rsidRPr="003C0E55" w:rsidRDefault="00D4643D" w:rsidP="00D4643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02F121" w14:textId="77777777" w:rsidR="00D4643D" w:rsidRPr="003C0E55" w:rsidRDefault="00D4643D" w:rsidP="00D4643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061D5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061D52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061D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061D52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061D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4643D" w:rsidRDefault="00AD3CA3" w:rsidP="00061D52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464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061D52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061D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E83F349" w:rsidR="00180109" w:rsidRPr="00D4643D" w:rsidRDefault="00D4643D" w:rsidP="00061D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061D5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4643D" w:rsidRDefault="00AD3CA3" w:rsidP="00061D52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6857779" w:rsidR="00AD3CA3" w:rsidRPr="003C0E55" w:rsidRDefault="00AD3CA3" w:rsidP="00D46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D4643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4643D" w:rsidRDefault="00180109" w:rsidP="00061D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583DAAB" w:rsidR="00AD3CA3" w:rsidRPr="003C0E55" w:rsidRDefault="00AD3CA3" w:rsidP="00D46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4643D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4B0108" w:rsidR="00AD3CA3" w:rsidRPr="00D4643D" w:rsidRDefault="006E7CAD" w:rsidP="00D46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-/</w:t>
            </w:r>
            <w:r w:rsidR="00D4643D" w:rsidRPr="00D4643D">
              <w:rPr>
                <w:sz w:val="24"/>
                <w:szCs w:val="24"/>
              </w:rPr>
              <w:t>8</w:t>
            </w:r>
          </w:p>
        </w:tc>
      </w:tr>
      <w:tr w:rsidR="00AD3CA3" w:rsidRPr="003C0E55" w14:paraId="65BD18E4" w14:textId="77777777" w:rsidTr="00061D52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443EA4B" w:rsidR="00AD3CA3" w:rsidRPr="003C0E55" w:rsidRDefault="00D4643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D3CA3" w:rsidRPr="003C0E55" w14:paraId="3D5709F7" w14:textId="77777777" w:rsidTr="00D4643D">
        <w:trPr>
          <w:trHeight w:val="188"/>
        </w:trPr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6B013F22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061D5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061D5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F6C37A7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061D5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061D5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19A4CD3F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061D5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061D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AB4F389" w:rsidR="00AD3CA3" w:rsidRPr="003C0E55" w:rsidRDefault="00D4643D" w:rsidP="00D46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061D52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061D5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D4643D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4643D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464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061D52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6D34038" w:rsidR="00180109" w:rsidRPr="00D4643D" w:rsidRDefault="00D4643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061D52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4643D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54F86E4" w:rsidR="00AD3CA3" w:rsidRPr="00D4643D" w:rsidRDefault="00D4643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4643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BA23BCF" w:rsidR="00AD3CA3" w:rsidRPr="00D4643D" w:rsidRDefault="00AD3CA3" w:rsidP="00D46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-/</w:t>
            </w:r>
            <w:r w:rsidR="00D4643D" w:rsidRPr="00D4643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AF91C84" w:rsidR="00180109" w:rsidRPr="00D4643D" w:rsidRDefault="00180109" w:rsidP="00D46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43D">
              <w:rPr>
                <w:sz w:val="24"/>
                <w:szCs w:val="24"/>
              </w:rPr>
              <w:t>-/</w:t>
            </w:r>
            <w:r w:rsidR="00D4643D" w:rsidRPr="00D4643D">
              <w:rPr>
                <w:sz w:val="24"/>
                <w:szCs w:val="24"/>
              </w:rPr>
              <w:t>8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BCBFADC" w:rsidR="00AD3CA3" w:rsidRPr="003C0E55" w:rsidRDefault="00D4643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A064CB7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218757C6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6F6627EB" w:rsidR="00AD3CA3" w:rsidRPr="003C0E55" w:rsidRDefault="00D4643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061D52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233C4074" w:rsidR="00AD3CA3" w:rsidRPr="003C0E55" w:rsidRDefault="00D4643D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061D52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56D4857C" w:rsidR="00AD3CA3" w:rsidRPr="003C0E55" w:rsidRDefault="00D4643D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061D52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6FDB4389" w:rsidR="00AD3CA3" w:rsidRPr="003C0E55" w:rsidRDefault="00D4643D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061D52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431B31E9" w:rsidR="00AD3CA3" w:rsidRPr="003C0E55" w:rsidRDefault="00D4643D" w:rsidP="00D46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102C2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102C2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102C2B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102C2B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43D" w:rsidRPr="0053465B" w14:paraId="2B6B3B01" w14:textId="77777777" w:rsidTr="002825CF">
        <w:tc>
          <w:tcPr>
            <w:tcW w:w="693" w:type="dxa"/>
          </w:tcPr>
          <w:p w14:paraId="38FC5B97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8E4E2FA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358F">
              <w:rPr>
                <w:sz w:val="24"/>
                <w:szCs w:val="24"/>
              </w:rPr>
              <w:t>Понятие недвижимости, правовые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43D" w:rsidRPr="0053465B" w14:paraId="1F63627F" w14:textId="77777777" w:rsidTr="002825CF">
        <w:tc>
          <w:tcPr>
            <w:tcW w:w="693" w:type="dxa"/>
          </w:tcPr>
          <w:p w14:paraId="4BC361A4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FE47DC4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358F">
              <w:rPr>
                <w:kern w:val="24"/>
                <w:sz w:val="24"/>
                <w:szCs w:val="24"/>
              </w:rPr>
              <w:t xml:space="preserve">Анализ рынков недвижимости: понятие рынка, характеристика рынка </w:t>
            </w:r>
            <w:r w:rsidRPr="003E358F">
              <w:rPr>
                <w:kern w:val="24"/>
                <w:sz w:val="24"/>
                <w:szCs w:val="24"/>
              </w:rPr>
              <w:lastRenderedPageBreak/>
              <w:t>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D4643D" w:rsidRPr="0053465B" w14:paraId="1FFECA15" w14:textId="77777777" w:rsidTr="002825CF">
        <w:tc>
          <w:tcPr>
            <w:tcW w:w="693" w:type="dxa"/>
          </w:tcPr>
          <w:p w14:paraId="42C652EA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5BB9A616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Рынок недвижимости как часть инвестиционного рынка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43D" w:rsidRPr="0053465B" w14:paraId="352D1AB9" w14:textId="77777777" w:rsidTr="002825CF">
        <w:tc>
          <w:tcPr>
            <w:tcW w:w="693" w:type="dxa"/>
          </w:tcPr>
          <w:p w14:paraId="0C9B485F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C258AAE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Сделки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43D" w:rsidRPr="0053465B" w14:paraId="1E87C371" w14:textId="77777777" w:rsidTr="002825CF">
        <w:tc>
          <w:tcPr>
            <w:tcW w:w="693" w:type="dxa"/>
          </w:tcPr>
          <w:p w14:paraId="1E66EF05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47463C9B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Налогообложе</w:t>
            </w:r>
            <w:r>
              <w:rPr>
                <w:sz w:val="24"/>
                <w:szCs w:val="24"/>
              </w:rPr>
              <w:t>ние недвижимости и сделок с ней.</w:t>
            </w:r>
          </w:p>
        </w:tc>
      </w:tr>
      <w:tr w:rsidR="00D4643D" w:rsidRPr="0053465B" w14:paraId="6D6E0482" w14:textId="77777777" w:rsidTr="002825CF">
        <w:tc>
          <w:tcPr>
            <w:tcW w:w="693" w:type="dxa"/>
          </w:tcPr>
          <w:p w14:paraId="5961994B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C8FE8D6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Принципы и стандарты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43D" w:rsidRPr="0053465B" w14:paraId="7BF96B50" w14:textId="77777777" w:rsidTr="002825CF">
        <w:tc>
          <w:tcPr>
            <w:tcW w:w="693" w:type="dxa"/>
          </w:tcPr>
          <w:p w14:paraId="30AFE936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7E45479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Подходы к оценке недвижимости - общая сравнительная характеристика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43D" w:rsidRPr="0053465B" w14:paraId="55B0947A" w14:textId="77777777" w:rsidTr="002825CF">
        <w:tc>
          <w:tcPr>
            <w:tcW w:w="693" w:type="dxa"/>
          </w:tcPr>
          <w:p w14:paraId="2A96D7EC" w14:textId="77777777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3D89942D" w:rsidR="00D4643D" w:rsidRPr="0053465B" w:rsidRDefault="00D4643D" w:rsidP="00061D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Финансовые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102C2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102C2B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102C2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102C2B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102C2B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102C2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102C2B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02C2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0E55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0E55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102C2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102C2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02C2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Default="0056393A" w:rsidP="00061D5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02C2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102C2B" w:rsidRPr="00555F6C" w:rsidRDefault="00102C2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8BEA17C" w:rsidR="00102C2B" w:rsidRPr="00555F6C" w:rsidRDefault="00102C2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E358F">
              <w:rPr>
                <w:sz w:val="24"/>
                <w:szCs w:val="24"/>
              </w:rPr>
              <w:t>Понятие недвижимости, правовые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74C594" w14:textId="77777777" w:rsidR="00102C2B" w:rsidRDefault="00716E0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5EF72712" w:rsidR="00716E00" w:rsidRPr="00716E00" w:rsidRDefault="00716E0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C33A7E" w14:textId="77777777" w:rsidR="00102C2B" w:rsidRDefault="00716E0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3AD782FF" w:rsidR="00716E00" w:rsidRPr="00555F6C" w:rsidRDefault="00716E00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102C2B" w:rsidRPr="00555F6C" w:rsidRDefault="00102C2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445D75C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E358F">
              <w:rPr>
                <w:kern w:val="24"/>
                <w:sz w:val="24"/>
                <w:szCs w:val="24"/>
              </w:rPr>
              <w:t>Анализ рынков недвижимости: понятие рынка, характеристика рынка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C6516D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4B2EB28A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844035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1A0168F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6639892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>Рынок недвижимости как часть инвестиционного рынка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19D6EA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10567539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BD79C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0FEB559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11144801" w:rsidR="00716E00" w:rsidRPr="00555F6C" w:rsidRDefault="007A5C3C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A5C3C">
              <w:rPr>
                <w:sz w:val="22"/>
                <w:szCs w:val="22"/>
              </w:rPr>
              <w:t>нализ тенденций развития первичного рынка недвижимости и прогнозирование стоимости строящихся объектов</w:t>
            </w:r>
          </w:p>
        </w:tc>
      </w:tr>
      <w:tr w:rsidR="00716E00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45E10310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>Сделки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769631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3B6C9232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314B13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3119F99C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43F5779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>Налогообложе</w:t>
            </w:r>
            <w:r>
              <w:rPr>
                <w:sz w:val="24"/>
                <w:szCs w:val="24"/>
              </w:rPr>
              <w:t>ние недвижимости и сделок с ней.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FDBB15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06FED406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1890EA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3E7C5DB0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6D0BB4EA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>Принципы и стандарты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D35366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45331F42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431173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090146E4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5286DCA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 xml:space="preserve">Подходы к оценке недвижимости - общая сравнительная </w:t>
            </w:r>
            <w:r w:rsidRPr="008B4995">
              <w:rPr>
                <w:sz w:val="24"/>
                <w:szCs w:val="24"/>
              </w:rPr>
              <w:lastRenderedPageBreak/>
              <w:t>характеристика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9B8EF2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179E8BE0" w14:textId="7EC7B27A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16E6FC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5FA8245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E00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B08D718" w:rsidR="00716E00" w:rsidRPr="00555F6C" w:rsidRDefault="00716E00" w:rsidP="00716E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4995">
              <w:rPr>
                <w:sz w:val="24"/>
                <w:szCs w:val="24"/>
              </w:rPr>
              <w:t>Финансовые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A64273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63502665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DDCAD5" w14:textId="77777777" w:rsidR="00716E00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1BBB1490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716E00" w:rsidRPr="00555F6C" w:rsidRDefault="00716E00" w:rsidP="00716E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02C2B">
        <w:rPr>
          <w:b/>
          <w:sz w:val="24"/>
          <w:szCs w:val="24"/>
        </w:rPr>
        <w:t>*</w:t>
      </w:r>
      <w:r w:rsidRPr="00102C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02C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7AD1FD56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="00102C2B">
        <w:rPr>
          <w:rFonts w:cs="Times New Roman"/>
          <w:b/>
          <w:bCs/>
          <w:sz w:val="24"/>
          <w:szCs w:val="24"/>
        </w:rPr>
        <w:t xml:space="preserve"> Темы конспектов:</w:t>
      </w:r>
    </w:p>
    <w:p w14:paraId="223FC09A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Понятие недвижимости, правовые основы экономики недвижимости.</w:t>
      </w:r>
    </w:p>
    <w:p w14:paraId="02CC949D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Анализ рынков недвижимости: понятие рынка, характеристика рынка недвижимости.</w:t>
      </w:r>
    </w:p>
    <w:p w14:paraId="7D6DF524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Рынок недвижимости как часть инвестиционного рынка.</w:t>
      </w:r>
    </w:p>
    <w:p w14:paraId="7E62696D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Сделки на рынке недвижимости.</w:t>
      </w:r>
    </w:p>
    <w:p w14:paraId="20737B67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Налогообложение недвижимости и сделок с ней.</w:t>
      </w:r>
    </w:p>
    <w:p w14:paraId="0951DB30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Принципы и стандарты оценки недвижимости.</w:t>
      </w:r>
    </w:p>
    <w:p w14:paraId="24527FD4" w14:textId="77777777" w:rsidR="00716E00" w:rsidRPr="00716E00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Подходы к оценке недвижимости - общая сравнительная характеристика.</w:t>
      </w:r>
    </w:p>
    <w:p w14:paraId="0668D860" w14:textId="0BFEB51F" w:rsidR="00920D08" w:rsidRPr="003C0E55" w:rsidRDefault="00716E00" w:rsidP="00716E00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z w:val="24"/>
          <w:szCs w:val="24"/>
        </w:rPr>
      </w:pPr>
      <w:r w:rsidRPr="00716E00">
        <w:rPr>
          <w:rFonts w:cs="Times New Roman"/>
          <w:sz w:val="24"/>
          <w:szCs w:val="24"/>
        </w:rPr>
        <w:t>Финансовые основы экономики недвижимости.</w:t>
      </w:r>
    </w:p>
    <w:p w14:paraId="7F41813C" w14:textId="77777777" w:rsidR="00920D08" w:rsidRDefault="00920D08" w:rsidP="00716E00">
      <w:pPr>
        <w:spacing w:line="240" w:lineRule="auto"/>
        <w:ind w:left="709" w:hanging="283"/>
        <w:rPr>
          <w:b/>
          <w:bCs/>
          <w:color w:val="000000"/>
          <w:sz w:val="24"/>
          <w:szCs w:val="24"/>
        </w:rPr>
      </w:pPr>
    </w:p>
    <w:p w14:paraId="0F07DB01" w14:textId="42B3BB26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102C2B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5B52D7DD" w14:textId="74C53C81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Понятие, виды недвижимости.</w:t>
      </w:r>
    </w:p>
    <w:p w14:paraId="14301B25" w14:textId="4DAF141A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Определение недвижимости, делимость и неделимость недвижимости.</w:t>
      </w:r>
    </w:p>
    <w:p w14:paraId="148E1676" w14:textId="50A3115F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Правовые основы операций с недвижимостью.</w:t>
      </w:r>
    </w:p>
    <w:p w14:paraId="2A00734D" w14:textId="1ADE40E1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Право собственности на объекты недвижимости. Вещное право.</w:t>
      </w:r>
    </w:p>
    <w:p w14:paraId="2C7FD04F" w14:textId="36AEAE1D" w:rsidR="00716E00" w:rsidRPr="00716E00" w:rsidRDefault="00716E00" w:rsidP="00061D5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Право собственности на недвижимость. Субъекты права. Долевая и</w:t>
      </w:r>
      <w:r>
        <w:rPr>
          <w:bCs/>
          <w:color w:val="000000"/>
          <w:sz w:val="24"/>
          <w:szCs w:val="24"/>
        </w:rPr>
        <w:t xml:space="preserve"> </w:t>
      </w:r>
      <w:r w:rsidRPr="00716E00">
        <w:rPr>
          <w:bCs/>
          <w:color w:val="000000"/>
          <w:sz w:val="24"/>
          <w:szCs w:val="24"/>
        </w:rPr>
        <w:t>совместная собственность.</w:t>
      </w:r>
    </w:p>
    <w:p w14:paraId="3E6720C5" w14:textId="665A508C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Право собственности и другие вещные права на землю.</w:t>
      </w:r>
    </w:p>
    <w:p w14:paraId="1560F6A4" w14:textId="31D0E5AC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Право хозяйственного ведения и право оперативного управления.</w:t>
      </w:r>
    </w:p>
    <w:p w14:paraId="43E2B996" w14:textId="3607D705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Операции с недвижимостью подлежащие государственной регистрации.</w:t>
      </w:r>
    </w:p>
    <w:p w14:paraId="6BF67852" w14:textId="5390E9B5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Государственная регистрация прав на недвижимость и сделок с ней.</w:t>
      </w:r>
    </w:p>
    <w:p w14:paraId="6717489E" w14:textId="70275148" w:rsid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Виды и характеристика сделок с недвижимостью.</w:t>
      </w:r>
    </w:p>
    <w:p w14:paraId="037F851D" w14:textId="77777777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Рынок недвижимости, его особенности, субъекты рынка.</w:t>
      </w:r>
    </w:p>
    <w:p w14:paraId="4E225D76" w14:textId="7FA751FD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Сегментация рынка недвижимости. Параметры сегментации.</w:t>
      </w:r>
    </w:p>
    <w:p w14:paraId="17684CFD" w14:textId="2DD9DE65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Специфические особенности рынка недвижимости.</w:t>
      </w:r>
    </w:p>
    <w:p w14:paraId="175E4693" w14:textId="04136A54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Pr="00716E00">
        <w:rPr>
          <w:bCs/>
          <w:color w:val="000000"/>
          <w:sz w:val="24"/>
          <w:szCs w:val="24"/>
        </w:rPr>
        <w:t>сновные показатели рынка недвижимости.</w:t>
      </w:r>
    </w:p>
    <w:p w14:paraId="4F737F5C" w14:textId="50A624B5" w:rsidR="00716E00" w:rsidRPr="00716E00" w:rsidRDefault="00716E00" w:rsidP="00061D5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Классификация рынка недвижимости по признакам и видам рынков недвижимости.</w:t>
      </w:r>
    </w:p>
    <w:p w14:paraId="1CE9D639" w14:textId="1761360C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Сделки с недвижимостью, находящейся в государственной собственности.</w:t>
      </w:r>
    </w:p>
    <w:p w14:paraId="2F6630C4" w14:textId="07632688" w:rsid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Посредническая деятельность на рынке недвижимости.</w:t>
      </w:r>
    </w:p>
    <w:p w14:paraId="4AE98A4C" w14:textId="7BA8E9E9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Основные методы оценки стоимости недвижимости.</w:t>
      </w:r>
    </w:p>
    <w:p w14:paraId="7C6B5A80" w14:textId="16558779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Оценка недвижимости методом капитализации дохода.</w:t>
      </w:r>
    </w:p>
    <w:p w14:paraId="3D7BD8FC" w14:textId="22139FB9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Метод прямой капитализации.</w:t>
      </w:r>
    </w:p>
    <w:p w14:paraId="53401862" w14:textId="3354408F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Шесть функций сложного процента.</w:t>
      </w:r>
    </w:p>
    <w:p w14:paraId="01C9DD6B" w14:textId="42DB8492" w:rsid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Последовательность расчета стоимости недвижимости методом капитализации дохода</w:t>
      </w:r>
      <w:r>
        <w:rPr>
          <w:bCs/>
          <w:color w:val="000000"/>
          <w:sz w:val="24"/>
          <w:szCs w:val="24"/>
        </w:rPr>
        <w:t>.</w:t>
      </w:r>
    </w:p>
    <w:p w14:paraId="148705B4" w14:textId="77777777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Выбор метода оценки.</w:t>
      </w:r>
    </w:p>
    <w:p w14:paraId="1AF28D28" w14:textId="65813B14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Принципы оценки недвижимости в зависимости от рыночной среды.</w:t>
      </w:r>
    </w:p>
    <w:p w14:paraId="661DE4F0" w14:textId="7FF99828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lastRenderedPageBreak/>
        <w:t>Сбор и анализ информации для оценки недвижимости.</w:t>
      </w:r>
    </w:p>
    <w:p w14:paraId="23E4A7E0" w14:textId="61524E3C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Технология оценки объектов недвижимости.</w:t>
      </w:r>
    </w:p>
    <w:p w14:paraId="16090A4E" w14:textId="705972FC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Основные принципы оценки объектов недвижимости.</w:t>
      </w:r>
    </w:p>
    <w:p w14:paraId="73DD0236" w14:textId="65082E31" w:rsidR="00716E00" w:rsidRP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Виды стоимости объектов недвижимости.</w:t>
      </w:r>
    </w:p>
    <w:p w14:paraId="7A79B3D2" w14:textId="0796245A" w:rsidR="00716E00" w:rsidRDefault="00716E00" w:rsidP="00716E0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16E00">
        <w:rPr>
          <w:bCs/>
          <w:color w:val="000000"/>
          <w:sz w:val="24"/>
          <w:szCs w:val="24"/>
        </w:rPr>
        <w:t>Основные факторы влияющие на стоимость недвижимости.</w:t>
      </w:r>
    </w:p>
    <w:p w14:paraId="33CACA09" w14:textId="77777777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Виды и методы управления недвижимостью.</w:t>
      </w:r>
    </w:p>
    <w:p w14:paraId="05B58321" w14:textId="104475A7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Структура системы управления недвижимостью.</w:t>
      </w:r>
    </w:p>
    <w:p w14:paraId="1F7443E2" w14:textId="6AF9E534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Принципы управления недвижимостью.</w:t>
      </w:r>
    </w:p>
    <w:p w14:paraId="6DBFD47B" w14:textId="5E321B10" w:rsidR="00EB4FE2" w:rsidRPr="00EB4FE2" w:rsidRDefault="00EB4FE2" w:rsidP="00061D5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Оценка наилучшего и наиболее эффективного использования земельного</w:t>
      </w:r>
      <w:r>
        <w:rPr>
          <w:bCs/>
          <w:color w:val="000000"/>
          <w:sz w:val="24"/>
          <w:szCs w:val="24"/>
        </w:rPr>
        <w:t xml:space="preserve"> </w:t>
      </w:r>
      <w:r w:rsidRPr="00EB4FE2">
        <w:rPr>
          <w:bCs/>
          <w:color w:val="000000"/>
          <w:sz w:val="24"/>
          <w:szCs w:val="24"/>
        </w:rPr>
        <w:t>участка.</w:t>
      </w:r>
    </w:p>
    <w:p w14:paraId="734765FF" w14:textId="6F752935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Собственность территории и принципы управления ею.</w:t>
      </w:r>
    </w:p>
    <w:p w14:paraId="25FD44EC" w14:textId="0891600C" w:rsidR="00716E00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Критерии эффективности управления недвижимостью.</w:t>
      </w:r>
    </w:p>
    <w:p w14:paraId="1558238E" w14:textId="77777777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Участники и источники финансирования недвижимости.</w:t>
      </w:r>
    </w:p>
    <w:p w14:paraId="7158B056" w14:textId="4DDA7E10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Роль и место инвестиций в развитии экономики.</w:t>
      </w:r>
    </w:p>
    <w:p w14:paraId="118AA807" w14:textId="2C89B8CE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Инвестиционный проект.</w:t>
      </w:r>
    </w:p>
    <w:p w14:paraId="0F5CE133" w14:textId="61189CA1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Источники и этапы инвестирования.</w:t>
      </w:r>
    </w:p>
    <w:p w14:paraId="79380E08" w14:textId="3BC8E679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Оценка инвестиционных проектов.</w:t>
      </w:r>
    </w:p>
    <w:p w14:paraId="767F450F" w14:textId="1AD02933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Оценка экономической эффективности инвестиций.</w:t>
      </w:r>
    </w:p>
    <w:p w14:paraId="0B894FE8" w14:textId="615CAE68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Оценка эффективности привлеченных средств.</w:t>
      </w:r>
    </w:p>
    <w:p w14:paraId="2DCB29B6" w14:textId="0AAF1475" w:rsid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Эффективность недвижимости, показатели эффективности.</w:t>
      </w:r>
    </w:p>
    <w:p w14:paraId="31EF568F" w14:textId="77777777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Принцип использования доходного метода оценки.</w:t>
      </w:r>
    </w:p>
    <w:p w14:paraId="45D87E25" w14:textId="699D808E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Метод капитализации. Порядок расчета чистого дохода.</w:t>
      </w:r>
    </w:p>
    <w:p w14:paraId="1D6C3540" w14:textId="504FC916" w:rsidR="00EB4FE2" w:rsidRP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Метод дисконтирования денежных потоков.</w:t>
      </w:r>
    </w:p>
    <w:p w14:paraId="79B07064" w14:textId="6F7DEB54" w:rsidR="00EB4FE2" w:rsidRDefault="00EB4FE2" w:rsidP="00EB4F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4FE2">
        <w:rPr>
          <w:bCs/>
          <w:color w:val="000000"/>
          <w:sz w:val="24"/>
          <w:szCs w:val="24"/>
        </w:rPr>
        <w:t>Четыре метода дисконтирования на после налоговой основе.</w:t>
      </w:r>
    </w:p>
    <w:p w14:paraId="4FB7ACEB" w14:textId="77777777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Принципы и методы затратного подхода в оценке недвижимости.</w:t>
      </w:r>
    </w:p>
    <w:p w14:paraId="5471A556" w14:textId="2F837FDF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Определение стоимости земельного участка.</w:t>
      </w:r>
    </w:p>
    <w:p w14:paraId="26E0B8A6" w14:textId="1F392E4A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Определение восстановительной стоимости.</w:t>
      </w:r>
    </w:p>
    <w:p w14:paraId="4CB9EC80" w14:textId="22866380" w:rsid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Определение величин накопленного износа</w:t>
      </w:r>
      <w:r>
        <w:rPr>
          <w:bCs/>
          <w:color w:val="000000"/>
          <w:sz w:val="24"/>
          <w:szCs w:val="24"/>
        </w:rPr>
        <w:t>.</w:t>
      </w:r>
    </w:p>
    <w:p w14:paraId="6B2FF4FB" w14:textId="77777777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Принципы и методы сравнительного подхода в оценке недвижимости.</w:t>
      </w:r>
    </w:p>
    <w:p w14:paraId="29D62DE8" w14:textId="03CA155B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Технология реализации метода анализа продаж.</w:t>
      </w:r>
    </w:p>
    <w:p w14:paraId="18ABE657" w14:textId="4A16B540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Элементы сравнения, влияющие на стоимость объекта.</w:t>
      </w:r>
    </w:p>
    <w:p w14:paraId="18A3F0E1" w14:textId="068A9823" w:rsid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Процесс и порядок внесения поправок.</w:t>
      </w:r>
    </w:p>
    <w:p w14:paraId="16219CDC" w14:textId="6DFB8D7D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Ипотека. </w:t>
      </w:r>
      <w:r w:rsidRPr="008B5818">
        <w:rPr>
          <w:bCs/>
          <w:color w:val="000000"/>
          <w:sz w:val="24"/>
          <w:szCs w:val="24"/>
        </w:rPr>
        <w:t>Ситуация на рынке жилья.</w:t>
      </w:r>
    </w:p>
    <w:p w14:paraId="228B4F4F" w14:textId="4C2ADB83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Финансово-кредитные механизмы ипотеки.</w:t>
      </w:r>
    </w:p>
    <w:p w14:paraId="556E43B1" w14:textId="666FDD88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Ипотека и система залога недвижимости.</w:t>
      </w:r>
    </w:p>
    <w:p w14:paraId="0227CDC6" w14:textId="3D549641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Риски при финансировании недвижимости.</w:t>
      </w:r>
    </w:p>
    <w:p w14:paraId="4C0DCAB1" w14:textId="0F1A2F65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Выдача и погашение ипотечного кредита.</w:t>
      </w:r>
    </w:p>
    <w:p w14:paraId="0DFB227A" w14:textId="34CF6DE7" w:rsid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Проблемы развития ипотеки в России и пути их решения.</w:t>
      </w:r>
    </w:p>
    <w:p w14:paraId="0E6CCB24" w14:textId="77777777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Оценка зданий и сооружений производственного назначения.</w:t>
      </w:r>
    </w:p>
    <w:p w14:paraId="7EB9E842" w14:textId="6D96AEEC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Оценка жилых помещений.</w:t>
      </w:r>
    </w:p>
    <w:p w14:paraId="3D10376B" w14:textId="79F9AFF3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Оценка офисов.</w:t>
      </w:r>
    </w:p>
    <w:p w14:paraId="322ADF0F" w14:textId="205B1E8B" w:rsidR="008B5818" w:rsidRPr="008B5818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Оценка торговых помещений.</w:t>
      </w:r>
    </w:p>
    <w:p w14:paraId="14B800BA" w14:textId="0DCD68DC" w:rsidR="008B5818" w:rsidRPr="00EB4FE2" w:rsidRDefault="008B5818" w:rsidP="008B581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B5818">
        <w:rPr>
          <w:bCs/>
          <w:color w:val="000000"/>
          <w:sz w:val="24"/>
          <w:szCs w:val="24"/>
        </w:rPr>
        <w:t>Оценка гостиниц.</w:t>
      </w:r>
    </w:p>
    <w:p w14:paraId="428035E9" w14:textId="77777777" w:rsidR="00716E00" w:rsidRDefault="00716E00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80F829D" w14:textId="7F5596E6" w:rsidR="008B5818" w:rsidRDefault="008B5818" w:rsidP="00920D08">
      <w:pPr>
        <w:spacing w:line="240" w:lineRule="auto"/>
        <w:ind w:left="0" w:firstLine="0"/>
        <w:rPr>
          <w:b/>
          <w:bCs/>
          <w:color w:val="000000"/>
          <w:kern w:val="24"/>
          <w:sz w:val="24"/>
          <w:szCs w:val="24"/>
        </w:rPr>
      </w:pPr>
      <w:r w:rsidRPr="008B5818">
        <w:rPr>
          <w:b/>
          <w:bCs/>
          <w:color w:val="000000"/>
          <w:kern w:val="24"/>
          <w:sz w:val="24"/>
          <w:szCs w:val="24"/>
        </w:rPr>
        <w:t>5.3. Пример</w:t>
      </w:r>
      <w:r>
        <w:rPr>
          <w:b/>
          <w:bCs/>
          <w:color w:val="000000"/>
          <w:kern w:val="24"/>
          <w:sz w:val="24"/>
          <w:szCs w:val="24"/>
        </w:rPr>
        <w:t>ы заданий для практических занятий:</w:t>
      </w:r>
    </w:p>
    <w:p w14:paraId="073FABF7" w14:textId="12AFEB39" w:rsidR="008B5818" w:rsidRP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Pr="008B5818">
        <w:rPr>
          <w:bCs/>
          <w:color w:val="000000"/>
          <w:kern w:val="24"/>
          <w:sz w:val="24"/>
          <w:szCs w:val="24"/>
        </w:rPr>
        <w:t>1. Стоимость покупки дома в данный момент составляет 800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тыс.</w:t>
      </w:r>
      <w:r w:rsidR="00061D52"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рублей по мнению экспертов через 5 лет этот дом можно будет продать за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1000 тыс.</w:t>
      </w:r>
      <w:r w:rsidR="00061D52"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рублей. Что предпочтете Вы: купить дом или положить деньги на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депозит. Текущая ставка процента равна 10.</w:t>
      </w:r>
    </w:p>
    <w:p w14:paraId="189B7343" w14:textId="63E8C25B" w:rsid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>Задание 2</w:t>
      </w:r>
      <w:r w:rsidRPr="008B5818">
        <w:rPr>
          <w:bCs/>
          <w:color w:val="000000"/>
          <w:kern w:val="24"/>
          <w:sz w:val="24"/>
          <w:szCs w:val="24"/>
        </w:rPr>
        <w:t xml:space="preserve">. </w:t>
      </w:r>
      <w:r w:rsidR="005963E9" w:rsidRPr="005963E9">
        <w:rPr>
          <w:bCs/>
          <w:color w:val="000000"/>
          <w:kern w:val="24"/>
          <w:sz w:val="24"/>
          <w:szCs w:val="24"/>
        </w:rPr>
        <w:t>Известны данные по 20 земельным участкам: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217"/>
        <w:gridCol w:w="3177"/>
      </w:tblGrid>
      <w:tr w:rsidR="005963E9" w14:paraId="1A8C2A10" w14:textId="77777777" w:rsidTr="005963E9">
        <w:trPr>
          <w:jc w:val="center"/>
        </w:trPr>
        <w:tc>
          <w:tcPr>
            <w:tcW w:w="3177" w:type="dxa"/>
          </w:tcPr>
          <w:p w14:paraId="61EA70CE" w14:textId="0E3664C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№ объекта-аналога</w:t>
            </w:r>
          </w:p>
        </w:tc>
        <w:tc>
          <w:tcPr>
            <w:tcW w:w="3217" w:type="dxa"/>
          </w:tcPr>
          <w:p w14:paraId="79F68286" w14:textId="13B0DBCD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Площадь, сотки</w:t>
            </w:r>
          </w:p>
        </w:tc>
        <w:tc>
          <w:tcPr>
            <w:tcW w:w="3177" w:type="dxa"/>
          </w:tcPr>
          <w:p w14:paraId="00FA39E8" w14:textId="02ED04FE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Цена, руб.</w:t>
            </w:r>
          </w:p>
        </w:tc>
      </w:tr>
      <w:tr w:rsidR="005963E9" w14:paraId="76257A22" w14:textId="5B532C2E" w:rsidTr="005963E9">
        <w:trPr>
          <w:jc w:val="center"/>
        </w:trPr>
        <w:tc>
          <w:tcPr>
            <w:tcW w:w="3177" w:type="dxa"/>
          </w:tcPr>
          <w:p w14:paraId="0AE38711" w14:textId="57C612A1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14:paraId="55C15D4F" w14:textId="20A69D19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14:paraId="20D2CD49" w14:textId="5DCA44A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549000</w:t>
            </w:r>
          </w:p>
        </w:tc>
      </w:tr>
      <w:tr w:rsidR="005963E9" w14:paraId="2B02ACA9" w14:textId="521A2490" w:rsidTr="005963E9">
        <w:trPr>
          <w:jc w:val="center"/>
        </w:trPr>
        <w:tc>
          <w:tcPr>
            <w:tcW w:w="3177" w:type="dxa"/>
          </w:tcPr>
          <w:p w14:paraId="16CB73C6" w14:textId="64C5A03C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3217" w:type="dxa"/>
          </w:tcPr>
          <w:p w14:paraId="16252B81" w14:textId="32E5896C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14:paraId="4FF9873F" w14:textId="33B89136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535000</w:t>
            </w:r>
          </w:p>
        </w:tc>
      </w:tr>
      <w:tr w:rsidR="005963E9" w14:paraId="1EA4B616" w14:textId="32C65B0C" w:rsidTr="005963E9">
        <w:trPr>
          <w:jc w:val="center"/>
        </w:trPr>
        <w:tc>
          <w:tcPr>
            <w:tcW w:w="3177" w:type="dxa"/>
          </w:tcPr>
          <w:p w14:paraId="0A3352E9" w14:textId="0CA11BFB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7" w:type="dxa"/>
          </w:tcPr>
          <w:p w14:paraId="6E005AB5" w14:textId="4AA7969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14:paraId="7E9FA90E" w14:textId="1A48EDC2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332000</w:t>
            </w:r>
          </w:p>
        </w:tc>
      </w:tr>
      <w:tr w:rsidR="005963E9" w14:paraId="01AFDF00" w14:textId="4E258C26" w:rsidTr="005963E9">
        <w:trPr>
          <w:jc w:val="center"/>
        </w:trPr>
        <w:tc>
          <w:tcPr>
            <w:tcW w:w="3177" w:type="dxa"/>
          </w:tcPr>
          <w:p w14:paraId="5FBD9BD8" w14:textId="1BBB1B2B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3217" w:type="dxa"/>
          </w:tcPr>
          <w:p w14:paraId="0810A5A8" w14:textId="7B60D69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14:paraId="117E76A2" w14:textId="7AD5E93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550000</w:t>
            </w:r>
          </w:p>
        </w:tc>
      </w:tr>
      <w:tr w:rsidR="005963E9" w14:paraId="19B069F4" w14:textId="3B99DCC0" w:rsidTr="005963E9">
        <w:trPr>
          <w:jc w:val="center"/>
        </w:trPr>
        <w:tc>
          <w:tcPr>
            <w:tcW w:w="3177" w:type="dxa"/>
          </w:tcPr>
          <w:p w14:paraId="52185EA4" w14:textId="740DEFD3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3217" w:type="dxa"/>
          </w:tcPr>
          <w:p w14:paraId="0BF38E8D" w14:textId="4D15698C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7,5</w:t>
            </w:r>
          </w:p>
        </w:tc>
        <w:tc>
          <w:tcPr>
            <w:tcW w:w="3177" w:type="dxa"/>
          </w:tcPr>
          <w:p w14:paraId="18B6788F" w14:textId="497F021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495000</w:t>
            </w:r>
          </w:p>
        </w:tc>
      </w:tr>
      <w:tr w:rsidR="005963E9" w14:paraId="58B593A7" w14:textId="2B3BD261" w:rsidTr="005963E9">
        <w:trPr>
          <w:jc w:val="center"/>
        </w:trPr>
        <w:tc>
          <w:tcPr>
            <w:tcW w:w="3177" w:type="dxa"/>
          </w:tcPr>
          <w:p w14:paraId="5E890711" w14:textId="55B65C2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217" w:type="dxa"/>
          </w:tcPr>
          <w:p w14:paraId="49E10625" w14:textId="28800B3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14:paraId="31029135" w14:textId="2105F8F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300000</w:t>
            </w:r>
          </w:p>
        </w:tc>
      </w:tr>
      <w:tr w:rsidR="005963E9" w14:paraId="22905D11" w14:textId="4A895A0C" w:rsidTr="005963E9">
        <w:trPr>
          <w:jc w:val="center"/>
        </w:trPr>
        <w:tc>
          <w:tcPr>
            <w:tcW w:w="3177" w:type="dxa"/>
          </w:tcPr>
          <w:p w14:paraId="419EED05" w14:textId="4FF915C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3217" w:type="dxa"/>
          </w:tcPr>
          <w:p w14:paraId="08F7B967" w14:textId="533B152C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14:paraId="12505641" w14:textId="1A520D24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550000</w:t>
            </w:r>
          </w:p>
        </w:tc>
      </w:tr>
      <w:tr w:rsidR="005963E9" w14:paraId="43BF888E" w14:textId="2F09B190" w:rsidTr="005963E9">
        <w:trPr>
          <w:jc w:val="center"/>
        </w:trPr>
        <w:tc>
          <w:tcPr>
            <w:tcW w:w="3177" w:type="dxa"/>
          </w:tcPr>
          <w:p w14:paraId="58FA7910" w14:textId="21C68C6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3217" w:type="dxa"/>
          </w:tcPr>
          <w:p w14:paraId="1C03401E" w14:textId="1CA80AC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3177" w:type="dxa"/>
          </w:tcPr>
          <w:p w14:paraId="21EDB2C3" w14:textId="58CEDA52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445000</w:t>
            </w:r>
          </w:p>
        </w:tc>
      </w:tr>
      <w:tr w:rsidR="005963E9" w14:paraId="0114B431" w14:textId="36EFA753" w:rsidTr="005963E9">
        <w:trPr>
          <w:jc w:val="center"/>
        </w:trPr>
        <w:tc>
          <w:tcPr>
            <w:tcW w:w="3177" w:type="dxa"/>
          </w:tcPr>
          <w:p w14:paraId="4FA2337E" w14:textId="59051BF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3217" w:type="dxa"/>
          </w:tcPr>
          <w:p w14:paraId="1C9E544C" w14:textId="75B36829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3177" w:type="dxa"/>
          </w:tcPr>
          <w:p w14:paraId="22F2F5BE" w14:textId="3F29E2B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550000</w:t>
            </w:r>
          </w:p>
        </w:tc>
      </w:tr>
      <w:tr w:rsidR="005963E9" w14:paraId="27FD7A46" w14:textId="77777777" w:rsidTr="005963E9">
        <w:trPr>
          <w:jc w:val="center"/>
        </w:trPr>
        <w:tc>
          <w:tcPr>
            <w:tcW w:w="3177" w:type="dxa"/>
          </w:tcPr>
          <w:p w14:paraId="765A08C4" w14:textId="340EB6B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217" w:type="dxa"/>
          </w:tcPr>
          <w:p w14:paraId="770F4D9F" w14:textId="3EE7F6B9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8,7</w:t>
            </w:r>
          </w:p>
        </w:tc>
        <w:tc>
          <w:tcPr>
            <w:tcW w:w="3177" w:type="dxa"/>
          </w:tcPr>
          <w:p w14:paraId="2121C7DF" w14:textId="129A5721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410000</w:t>
            </w:r>
          </w:p>
        </w:tc>
      </w:tr>
      <w:tr w:rsidR="005963E9" w14:paraId="467EB66F" w14:textId="77777777" w:rsidTr="005963E9">
        <w:trPr>
          <w:jc w:val="center"/>
        </w:trPr>
        <w:tc>
          <w:tcPr>
            <w:tcW w:w="3177" w:type="dxa"/>
          </w:tcPr>
          <w:p w14:paraId="2E852B68" w14:textId="33833D41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3217" w:type="dxa"/>
          </w:tcPr>
          <w:p w14:paraId="45DEF4C5" w14:textId="63F0EB5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14:paraId="1561080E" w14:textId="460D5093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500000</w:t>
            </w:r>
          </w:p>
        </w:tc>
      </w:tr>
      <w:tr w:rsidR="005963E9" w14:paraId="107510FB" w14:textId="77777777" w:rsidTr="005963E9">
        <w:trPr>
          <w:jc w:val="center"/>
        </w:trPr>
        <w:tc>
          <w:tcPr>
            <w:tcW w:w="3177" w:type="dxa"/>
          </w:tcPr>
          <w:p w14:paraId="78C4FD73" w14:textId="4CD1ACB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3217" w:type="dxa"/>
          </w:tcPr>
          <w:p w14:paraId="383C103A" w14:textId="159C48EE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14:paraId="734746D3" w14:textId="07D8EB1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350000</w:t>
            </w:r>
          </w:p>
        </w:tc>
      </w:tr>
      <w:tr w:rsidR="005963E9" w14:paraId="76CB262F" w14:textId="77777777" w:rsidTr="005963E9">
        <w:trPr>
          <w:jc w:val="center"/>
        </w:trPr>
        <w:tc>
          <w:tcPr>
            <w:tcW w:w="3177" w:type="dxa"/>
          </w:tcPr>
          <w:p w14:paraId="2C1C8FEF" w14:textId="22DCF5D4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3217" w:type="dxa"/>
          </w:tcPr>
          <w:p w14:paraId="5ECA921F" w14:textId="27A689E9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7,5</w:t>
            </w:r>
          </w:p>
        </w:tc>
        <w:tc>
          <w:tcPr>
            <w:tcW w:w="3177" w:type="dxa"/>
          </w:tcPr>
          <w:p w14:paraId="1C54A859" w14:textId="27BFF3CD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400000</w:t>
            </w:r>
          </w:p>
        </w:tc>
      </w:tr>
      <w:tr w:rsidR="005963E9" w14:paraId="230BC549" w14:textId="77777777" w:rsidTr="005963E9">
        <w:trPr>
          <w:jc w:val="center"/>
        </w:trPr>
        <w:tc>
          <w:tcPr>
            <w:tcW w:w="3177" w:type="dxa"/>
          </w:tcPr>
          <w:p w14:paraId="4119C9D8" w14:textId="11CF82B6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3217" w:type="dxa"/>
          </w:tcPr>
          <w:p w14:paraId="15612C9A" w14:textId="3B057301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14:paraId="4BF8CE36" w14:textId="09F8D186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600000</w:t>
            </w:r>
          </w:p>
        </w:tc>
      </w:tr>
      <w:tr w:rsidR="005963E9" w14:paraId="0A7313A6" w14:textId="77777777" w:rsidTr="005963E9">
        <w:trPr>
          <w:jc w:val="center"/>
        </w:trPr>
        <w:tc>
          <w:tcPr>
            <w:tcW w:w="3177" w:type="dxa"/>
          </w:tcPr>
          <w:p w14:paraId="532E0E3C" w14:textId="60D63889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3217" w:type="dxa"/>
          </w:tcPr>
          <w:p w14:paraId="28E4E4DF" w14:textId="343753C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14:paraId="702D0704" w14:textId="298AB13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585000</w:t>
            </w:r>
          </w:p>
        </w:tc>
      </w:tr>
      <w:tr w:rsidR="005963E9" w14:paraId="780D6061" w14:textId="77777777" w:rsidTr="005963E9">
        <w:trPr>
          <w:jc w:val="center"/>
        </w:trPr>
        <w:tc>
          <w:tcPr>
            <w:tcW w:w="3177" w:type="dxa"/>
          </w:tcPr>
          <w:p w14:paraId="447B9AD5" w14:textId="1543D75C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3217" w:type="dxa"/>
          </w:tcPr>
          <w:p w14:paraId="54EFC48E" w14:textId="49962B3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6,5</w:t>
            </w:r>
          </w:p>
        </w:tc>
        <w:tc>
          <w:tcPr>
            <w:tcW w:w="3177" w:type="dxa"/>
          </w:tcPr>
          <w:p w14:paraId="0D545A00" w14:textId="48BC380F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487500</w:t>
            </w:r>
          </w:p>
        </w:tc>
      </w:tr>
      <w:tr w:rsidR="005963E9" w14:paraId="41FD6A51" w14:textId="77777777" w:rsidTr="005963E9">
        <w:trPr>
          <w:jc w:val="center"/>
        </w:trPr>
        <w:tc>
          <w:tcPr>
            <w:tcW w:w="3177" w:type="dxa"/>
          </w:tcPr>
          <w:p w14:paraId="7BD610DD" w14:textId="66A9940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3217" w:type="dxa"/>
          </w:tcPr>
          <w:p w14:paraId="5E51DB01" w14:textId="5D4BABD8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5,5</w:t>
            </w:r>
          </w:p>
        </w:tc>
        <w:tc>
          <w:tcPr>
            <w:tcW w:w="3177" w:type="dxa"/>
          </w:tcPr>
          <w:p w14:paraId="054BA4C9" w14:textId="3B0C52BD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550000</w:t>
            </w:r>
          </w:p>
        </w:tc>
      </w:tr>
      <w:tr w:rsidR="005963E9" w14:paraId="258A7D46" w14:textId="77777777" w:rsidTr="005963E9">
        <w:trPr>
          <w:jc w:val="center"/>
        </w:trPr>
        <w:tc>
          <w:tcPr>
            <w:tcW w:w="3177" w:type="dxa"/>
          </w:tcPr>
          <w:p w14:paraId="53FB1C48" w14:textId="4569B95D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3217" w:type="dxa"/>
          </w:tcPr>
          <w:p w14:paraId="6378E5CC" w14:textId="31950DB0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3177" w:type="dxa"/>
          </w:tcPr>
          <w:p w14:paraId="3014B5AD" w14:textId="62CEEB42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400000</w:t>
            </w:r>
          </w:p>
        </w:tc>
      </w:tr>
      <w:tr w:rsidR="005963E9" w14:paraId="74A9BAAE" w14:textId="77777777" w:rsidTr="005963E9">
        <w:trPr>
          <w:jc w:val="center"/>
        </w:trPr>
        <w:tc>
          <w:tcPr>
            <w:tcW w:w="3177" w:type="dxa"/>
          </w:tcPr>
          <w:p w14:paraId="37AFF519" w14:textId="03F8F14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3217" w:type="dxa"/>
          </w:tcPr>
          <w:p w14:paraId="745A7EF2" w14:textId="3E3ADBD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14:paraId="4EC4F2F7" w14:textId="37243192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335000</w:t>
            </w:r>
          </w:p>
        </w:tc>
      </w:tr>
      <w:tr w:rsidR="005963E9" w14:paraId="2450A8D5" w14:textId="77777777" w:rsidTr="005963E9">
        <w:trPr>
          <w:jc w:val="center"/>
        </w:trPr>
        <w:tc>
          <w:tcPr>
            <w:tcW w:w="3177" w:type="dxa"/>
          </w:tcPr>
          <w:p w14:paraId="01F81B5C" w14:textId="004D68D2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3217" w:type="dxa"/>
          </w:tcPr>
          <w:p w14:paraId="263E5B69" w14:textId="73110C8A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7,5</w:t>
            </w:r>
          </w:p>
        </w:tc>
        <w:tc>
          <w:tcPr>
            <w:tcW w:w="3177" w:type="dxa"/>
          </w:tcPr>
          <w:p w14:paraId="41458D75" w14:textId="028E8BC7" w:rsidR="005963E9" w:rsidRDefault="005963E9" w:rsidP="005963E9">
            <w:pPr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530000</w:t>
            </w:r>
          </w:p>
        </w:tc>
      </w:tr>
    </w:tbl>
    <w:p w14:paraId="701AFBDF" w14:textId="563D9006" w:rsidR="005963E9" w:rsidRDefault="005963E9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>Построить график распределения земельных участков: а) по их площади; б) по стоимости.</w:t>
      </w:r>
    </w:p>
    <w:p w14:paraId="040CE815" w14:textId="41BF224C" w:rsidR="0047032C" w:rsidRPr="008B5818" w:rsidRDefault="0047032C" w:rsidP="0047032C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>Задание 3</w:t>
      </w:r>
      <w:r w:rsidRPr="008B5818">
        <w:rPr>
          <w:bCs/>
          <w:color w:val="000000"/>
          <w:kern w:val="24"/>
          <w:sz w:val="24"/>
          <w:szCs w:val="24"/>
        </w:rPr>
        <w:t xml:space="preserve">. </w:t>
      </w:r>
      <w:r w:rsidRPr="0047032C">
        <w:rPr>
          <w:bCs/>
          <w:color w:val="000000"/>
          <w:kern w:val="24"/>
          <w:sz w:val="24"/>
          <w:szCs w:val="24"/>
        </w:rPr>
        <w:t xml:space="preserve">По исходным данным задачи </w:t>
      </w:r>
      <w:r>
        <w:rPr>
          <w:bCs/>
          <w:color w:val="000000"/>
          <w:kern w:val="24"/>
          <w:sz w:val="24"/>
          <w:szCs w:val="24"/>
        </w:rPr>
        <w:t>2</w:t>
      </w:r>
      <w:r w:rsidRPr="0047032C">
        <w:rPr>
          <w:bCs/>
          <w:color w:val="000000"/>
          <w:kern w:val="24"/>
          <w:sz w:val="24"/>
          <w:szCs w:val="24"/>
        </w:rPr>
        <w:t xml:space="preserve"> с</w:t>
      </w:r>
      <w:r>
        <w:rPr>
          <w:bCs/>
          <w:color w:val="000000"/>
          <w:kern w:val="24"/>
          <w:sz w:val="24"/>
          <w:szCs w:val="24"/>
        </w:rPr>
        <w:t xml:space="preserve"> помощью однофакторного корреля</w:t>
      </w:r>
      <w:r w:rsidRPr="0047032C">
        <w:rPr>
          <w:bCs/>
          <w:color w:val="000000"/>
          <w:kern w:val="24"/>
          <w:sz w:val="24"/>
          <w:szCs w:val="24"/>
        </w:rPr>
        <w:t>ционно-регрессионного анализа пост</w:t>
      </w:r>
      <w:r>
        <w:rPr>
          <w:bCs/>
          <w:color w:val="000000"/>
          <w:kern w:val="24"/>
          <w:sz w:val="24"/>
          <w:szCs w:val="24"/>
        </w:rPr>
        <w:t>роить график и функцию зависимо</w:t>
      </w:r>
      <w:r w:rsidRPr="0047032C">
        <w:rPr>
          <w:bCs/>
          <w:color w:val="000000"/>
          <w:kern w:val="24"/>
          <w:sz w:val="24"/>
          <w:szCs w:val="24"/>
        </w:rPr>
        <w:t>сти цены участков земли от их площади</w:t>
      </w:r>
      <w:r>
        <w:rPr>
          <w:bCs/>
          <w:color w:val="000000"/>
          <w:kern w:val="24"/>
          <w:sz w:val="24"/>
          <w:szCs w:val="24"/>
        </w:rPr>
        <w:t>.</w:t>
      </w:r>
    </w:p>
    <w:p w14:paraId="425FF9A8" w14:textId="5A6B6A30" w:rsidR="008B5818" w:rsidRP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="0047032C">
        <w:rPr>
          <w:bCs/>
          <w:color w:val="000000"/>
          <w:kern w:val="24"/>
          <w:sz w:val="24"/>
          <w:szCs w:val="24"/>
        </w:rPr>
        <w:t>4</w:t>
      </w:r>
      <w:r w:rsidRPr="008B5818">
        <w:rPr>
          <w:bCs/>
          <w:color w:val="000000"/>
          <w:kern w:val="24"/>
          <w:sz w:val="24"/>
          <w:szCs w:val="24"/>
        </w:rPr>
        <w:t>. Молодожены решили накопить деньги на квартиру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стоимостью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18 000 долл. Для этого они ежемесячно откладывают на счет 200 долл.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Через сколько лет они накопят необходимую сумму, если ставка годовых 12%?</w:t>
      </w:r>
    </w:p>
    <w:p w14:paraId="427592C9" w14:textId="27624111" w:rsidR="008B5818" w:rsidRP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>Задание 5</w:t>
      </w:r>
      <w:r w:rsidRPr="008B5818">
        <w:rPr>
          <w:bCs/>
          <w:color w:val="000000"/>
          <w:kern w:val="24"/>
          <w:sz w:val="24"/>
          <w:szCs w:val="24"/>
        </w:rPr>
        <w:t>. Определить полную стоимость объекта недвижимости,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суммарный взнос и рыночную стоимость, если на участке имеется дом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площадью 2500 квадр. метра, при этом стоимость воспроизводства дома,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включая прямые и косвенные затраты, составляет 50 денежных единиц за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квадратный метр, стоимость воспроизводства гаража площадью 300 м. – 20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денежных единиц за квадр.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метр, стоимость воспроизводства всех сооружений во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дворе 10 000 ден. Единиц, общий устранимый физический износ 5000 ден.</w:t>
      </w:r>
      <w:r>
        <w:rPr>
          <w:bCs/>
          <w:color w:val="000000"/>
          <w:kern w:val="24"/>
          <w:sz w:val="24"/>
          <w:szCs w:val="24"/>
        </w:rPr>
        <w:t xml:space="preserve"> е</w:t>
      </w:r>
      <w:r w:rsidRPr="008B5818">
        <w:rPr>
          <w:bCs/>
          <w:color w:val="000000"/>
          <w:kern w:val="24"/>
          <w:sz w:val="24"/>
          <w:szCs w:val="24"/>
        </w:rPr>
        <w:t xml:space="preserve">диниц, общее неустранимое функциональное устаревание 5000 ден. </w:t>
      </w:r>
      <w:r>
        <w:rPr>
          <w:bCs/>
          <w:color w:val="000000"/>
          <w:kern w:val="24"/>
          <w:sz w:val="24"/>
          <w:szCs w:val="24"/>
        </w:rPr>
        <w:t>е</w:t>
      </w:r>
      <w:r w:rsidRPr="008B5818">
        <w:rPr>
          <w:bCs/>
          <w:color w:val="000000"/>
          <w:kern w:val="24"/>
          <w:sz w:val="24"/>
          <w:szCs w:val="24"/>
        </w:rPr>
        <w:t>диниц,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 xml:space="preserve">стоимость земли, исходя из сопоставимых продаж 50 000 ден. </w:t>
      </w:r>
      <w:r>
        <w:rPr>
          <w:bCs/>
          <w:color w:val="000000"/>
          <w:kern w:val="24"/>
          <w:sz w:val="24"/>
          <w:szCs w:val="24"/>
        </w:rPr>
        <w:t>е</w:t>
      </w:r>
      <w:r w:rsidRPr="008B5818">
        <w:rPr>
          <w:bCs/>
          <w:color w:val="000000"/>
          <w:kern w:val="24"/>
          <w:sz w:val="24"/>
          <w:szCs w:val="24"/>
        </w:rPr>
        <w:t>диниц. Какой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подход здесь применяется?</w:t>
      </w:r>
    </w:p>
    <w:p w14:paraId="1120E343" w14:textId="7F66FFB7" w:rsidR="008B5818" w:rsidRP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Pr="008B5818">
        <w:rPr>
          <w:bCs/>
          <w:color w:val="000000"/>
          <w:kern w:val="24"/>
          <w:sz w:val="24"/>
          <w:szCs w:val="24"/>
        </w:rPr>
        <w:t>6. Проводя оценку объекта недвижимости, оценщик установил,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что аналогичный объект в том же секторе рынка недвижимости продан за 350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000 рублей. После реконструкции отчета по этому объекту оценщик установил,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что чистый операционный доход по нему 85 000 рублей. Требуется определить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общую ставку капитализации.</w:t>
      </w:r>
    </w:p>
    <w:p w14:paraId="33AB134D" w14:textId="2D6D07D1" w:rsid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Pr="008B5818">
        <w:rPr>
          <w:bCs/>
          <w:color w:val="000000"/>
          <w:kern w:val="24"/>
          <w:sz w:val="24"/>
          <w:szCs w:val="24"/>
        </w:rPr>
        <w:t>7. Сопоставимый объект был продан за 1 млн. рублей. От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оцениваемого объекта он имеет пять основных отличий: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уступает оцениваемому на 5% (+5%);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лучше оцениваемого на 7% (-7%);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лучше оцениваемого на 4% (-2%);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уступает оцениваемому на 10% (+10%).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Определить стоимость объекта, предполагая, что: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1)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отличия не имеют взаимного влияния, Va =?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2)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отличия оказывают взаимное влияние Vб =?</w:t>
      </w:r>
    </w:p>
    <w:p w14:paraId="6471BF55" w14:textId="4AD1ABFA" w:rsidR="008B5818" w:rsidRDefault="008B5818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Pr="008B5818">
        <w:rPr>
          <w:bCs/>
          <w:color w:val="000000"/>
          <w:kern w:val="24"/>
          <w:sz w:val="24"/>
          <w:szCs w:val="24"/>
        </w:rPr>
        <w:t>8. Сопоставимый объект был продан за 100 млн. рублей.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Оцениваемый объект от сопоставимого имеет пять отличий: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уступает оцениваемому на 5%;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уступает оцениваемому на 4,5%;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превосходит оцениваемый на 2,6%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превосходит оцениваемый на 8%.</w:t>
      </w:r>
      <w:r>
        <w:rPr>
          <w:bCs/>
          <w:color w:val="000000"/>
          <w:kern w:val="24"/>
          <w:sz w:val="24"/>
          <w:szCs w:val="24"/>
        </w:rPr>
        <w:t xml:space="preserve"> Определить стоимость объекта</w:t>
      </w:r>
      <w:r w:rsidRPr="008B5818">
        <w:rPr>
          <w:bCs/>
          <w:color w:val="000000"/>
          <w:kern w:val="24"/>
          <w:sz w:val="24"/>
          <w:szCs w:val="24"/>
        </w:rPr>
        <w:t>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предполагая, что: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1)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отличия не имеют взаимного влияния, Va =?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2)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Pr="008B5818">
        <w:rPr>
          <w:bCs/>
          <w:color w:val="000000"/>
          <w:kern w:val="24"/>
          <w:sz w:val="24"/>
          <w:szCs w:val="24"/>
        </w:rPr>
        <w:t>отличия оказывают взаимное влияние Vб =?</w:t>
      </w:r>
    </w:p>
    <w:p w14:paraId="4AAF8460" w14:textId="68BF617F" w:rsidR="008B5818" w:rsidRPr="008B5818" w:rsidRDefault="00061D52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="008B5818" w:rsidRPr="008B5818">
        <w:rPr>
          <w:bCs/>
          <w:color w:val="000000"/>
          <w:kern w:val="24"/>
          <w:sz w:val="24"/>
          <w:szCs w:val="24"/>
        </w:rPr>
        <w:t>9. Двухкомнатная квартира с балконом была продана на 500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тыс.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 дороже, чем такая же квартира без балкона. Трехкомнатная квартира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 xml:space="preserve">с балконом была продана на 490 </w:t>
      </w:r>
      <w:r w:rsidRPr="008B5818">
        <w:rPr>
          <w:bCs/>
          <w:color w:val="000000"/>
          <w:kern w:val="24"/>
          <w:sz w:val="24"/>
          <w:szCs w:val="24"/>
        </w:rPr>
        <w:t>тыс</w:t>
      </w:r>
      <w:r>
        <w:rPr>
          <w:bCs/>
          <w:color w:val="000000"/>
          <w:kern w:val="24"/>
          <w:sz w:val="24"/>
          <w:szCs w:val="24"/>
        </w:rPr>
        <w:t>. рублей</w:t>
      </w:r>
      <w:r w:rsidR="008B5818" w:rsidRPr="008B5818">
        <w:rPr>
          <w:bCs/>
          <w:color w:val="000000"/>
          <w:kern w:val="24"/>
          <w:sz w:val="24"/>
          <w:szCs w:val="24"/>
        </w:rPr>
        <w:t xml:space="preserve"> дороже, чем такая же без балкона.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 xml:space="preserve">Однокомнатная квартира с </w:t>
      </w:r>
      <w:r w:rsidR="008B5818" w:rsidRPr="008B5818">
        <w:rPr>
          <w:bCs/>
          <w:color w:val="000000"/>
          <w:kern w:val="24"/>
          <w:sz w:val="24"/>
          <w:szCs w:val="24"/>
        </w:rPr>
        <w:lastRenderedPageBreak/>
        <w:t>балконом была продана на 520 тыс. дороже, чем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такая же без балкона.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Определить величину корректировки на наличие балкона: М = ?</w:t>
      </w:r>
    </w:p>
    <w:p w14:paraId="2E4D6951" w14:textId="676C75EE" w:rsidR="00061D52" w:rsidRDefault="00061D52" w:rsidP="008B5818">
      <w:pPr>
        <w:spacing w:line="240" w:lineRule="auto"/>
        <w:ind w:left="0" w:firstLine="709"/>
        <w:rPr>
          <w:bCs/>
          <w:color w:val="000000"/>
          <w:kern w:val="24"/>
          <w:sz w:val="24"/>
          <w:szCs w:val="24"/>
        </w:rPr>
      </w:pPr>
      <w:r>
        <w:rPr>
          <w:bCs/>
          <w:color w:val="000000"/>
          <w:kern w:val="24"/>
          <w:sz w:val="24"/>
          <w:szCs w:val="24"/>
        </w:rPr>
        <w:t xml:space="preserve">Задание </w:t>
      </w:r>
      <w:r w:rsidR="0047032C">
        <w:rPr>
          <w:bCs/>
          <w:color w:val="000000"/>
          <w:kern w:val="24"/>
          <w:sz w:val="24"/>
          <w:szCs w:val="24"/>
        </w:rPr>
        <w:t>1</w:t>
      </w:r>
      <w:r w:rsidR="008B5818" w:rsidRPr="008B5818">
        <w:rPr>
          <w:bCs/>
          <w:color w:val="000000"/>
          <w:kern w:val="24"/>
          <w:sz w:val="24"/>
          <w:szCs w:val="24"/>
        </w:rPr>
        <w:t xml:space="preserve">0. Объект оценки </w:t>
      </w:r>
      <w:r w:rsidR="0047032C">
        <w:rPr>
          <w:bCs/>
          <w:color w:val="000000"/>
          <w:kern w:val="24"/>
          <w:sz w:val="24"/>
          <w:szCs w:val="24"/>
        </w:rPr>
        <w:t>–</w:t>
      </w:r>
      <w:r w:rsidR="008B5818" w:rsidRPr="008B5818">
        <w:rPr>
          <w:bCs/>
          <w:color w:val="000000"/>
          <w:kern w:val="24"/>
          <w:sz w:val="24"/>
          <w:szCs w:val="24"/>
        </w:rPr>
        <w:t xml:space="preserve"> двухкомнатная квартира вблизи метро на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четвертом этаже без лифта, с балконом, раздельным санузлом, со спаренным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телефоном. Имеется информация: средняя стоимость двухкомнатной квартиры,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площадью 70 квадр.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метров с телефоном, двумя балконами, совмещенным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санузлом в трех остановках от станции метро составляет Vср = 2,5 млн.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Корректировочные данные: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дополнительная площадь увеличивает стоимость на 22,5 тыс.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 за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квадр.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метр;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близость от станции метро увеличивает стоимость на 7%;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наличие телефона увеличивает стоимость на 25 тыс.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раздельный санузел увеличивает стоимость на 4%;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наличие лифта оценивается в 30 тыс.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рублей;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наличие балкона оценивается в 22,5 тыс.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рублей.</w:t>
      </w:r>
      <w:r>
        <w:rPr>
          <w:bCs/>
          <w:color w:val="000000"/>
          <w:kern w:val="24"/>
          <w:sz w:val="24"/>
          <w:szCs w:val="24"/>
        </w:rPr>
        <w:t xml:space="preserve"> </w:t>
      </w:r>
      <w:r w:rsidR="008B5818" w:rsidRPr="008B5818">
        <w:rPr>
          <w:bCs/>
          <w:color w:val="000000"/>
          <w:kern w:val="24"/>
          <w:sz w:val="24"/>
          <w:szCs w:val="24"/>
        </w:rPr>
        <w:t>Определить стоимость двухкомнатной квартиры.</w:t>
      </w:r>
    </w:p>
    <w:p w14:paraId="74FFBBB2" w14:textId="77777777" w:rsidR="008B5818" w:rsidRDefault="008B581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419D9B7" w14:textId="6612A98F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716E00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061D5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061D52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061D52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10569DBC" w:rsidR="00920D08" w:rsidRPr="003C0E55" w:rsidRDefault="00920D08" w:rsidP="00716E00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16E00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14:paraId="005FD819" w14:textId="6C0E7CDB" w:rsidR="00920D08" w:rsidRPr="003C0E55" w:rsidRDefault="00716E00" w:rsidP="00061D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выполнения практических заданий, устный опрос, тест</w:t>
            </w:r>
          </w:p>
        </w:tc>
      </w:tr>
    </w:tbl>
    <w:p w14:paraId="179AB7CC" w14:textId="7F1CB916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F57A9B" w14:textId="58193627" w:rsidR="00061D52" w:rsidRPr="00061D52" w:rsidRDefault="00061D52" w:rsidP="00920D08">
      <w:pPr>
        <w:spacing w:line="240" w:lineRule="auto"/>
        <w:rPr>
          <w:b/>
          <w:bCs/>
          <w:i/>
          <w:color w:val="000000"/>
          <w:sz w:val="24"/>
          <w:szCs w:val="24"/>
        </w:rPr>
      </w:pPr>
      <w:r w:rsidRPr="00061D52">
        <w:rPr>
          <w:b/>
          <w:bCs/>
          <w:i/>
          <w:color w:val="000000"/>
          <w:sz w:val="24"/>
          <w:szCs w:val="24"/>
        </w:rPr>
        <w:t>Тестовые материалы.</w:t>
      </w:r>
    </w:p>
    <w:p w14:paraId="779F510B" w14:textId="6AF77939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061D52">
        <w:rPr>
          <w:bCs/>
          <w:color w:val="000000"/>
          <w:sz w:val="24"/>
          <w:szCs w:val="24"/>
        </w:rPr>
        <w:t>Обременительные условия:</w:t>
      </w:r>
    </w:p>
    <w:p w14:paraId="35F508C9" w14:textId="039F9E39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061D52">
        <w:rPr>
          <w:bCs/>
          <w:color w:val="000000"/>
          <w:sz w:val="24"/>
          <w:szCs w:val="24"/>
        </w:rPr>
        <w:t>) не влияют на стоимость объекта, передаваемого в залог, аренду;</w:t>
      </w:r>
    </w:p>
    <w:p w14:paraId="145ECF2E" w14:textId="4112E414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061D52">
        <w:rPr>
          <w:bCs/>
          <w:color w:val="000000"/>
          <w:sz w:val="24"/>
          <w:szCs w:val="24"/>
        </w:rPr>
        <w:t>) влияют на стоимость объекта, передаваемого в залог, аренду.</w:t>
      </w:r>
    </w:p>
    <w:p w14:paraId="236EC0BA" w14:textId="77777777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</w:p>
    <w:p w14:paraId="5A71B17C" w14:textId="7E2D1AEC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061D52">
        <w:rPr>
          <w:bCs/>
          <w:color w:val="000000"/>
          <w:sz w:val="24"/>
          <w:szCs w:val="24"/>
        </w:rPr>
        <w:t>. Право собственности на недвижимость возникает:</w:t>
      </w:r>
    </w:p>
    <w:p w14:paraId="56B2D1EA" w14:textId="246F5E82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061D52">
        <w:rPr>
          <w:bCs/>
          <w:color w:val="000000"/>
          <w:sz w:val="24"/>
          <w:szCs w:val="24"/>
        </w:rPr>
        <w:t>) после подписания договора;</w:t>
      </w:r>
    </w:p>
    <w:p w14:paraId="252BDF1E" w14:textId="0D5BA550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061D52">
        <w:rPr>
          <w:bCs/>
          <w:color w:val="000000"/>
          <w:sz w:val="24"/>
          <w:szCs w:val="24"/>
        </w:rPr>
        <w:t>) по договору с момента передачи имущества;</w:t>
      </w:r>
    </w:p>
    <w:p w14:paraId="5A3F65A4" w14:textId="35714EA8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061D52">
        <w:rPr>
          <w:bCs/>
          <w:color w:val="000000"/>
          <w:sz w:val="24"/>
          <w:szCs w:val="24"/>
        </w:rPr>
        <w:t>) после государственной регистрации.</w:t>
      </w:r>
    </w:p>
    <w:p w14:paraId="59940881" w14:textId="77777777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</w:p>
    <w:p w14:paraId="6E8F33CC" w14:textId="232A854B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061D52">
        <w:rPr>
          <w:bCs/>
          <w:color w:val="000000"/>
          <w:sz w:val="24"/>
          <w:szCs w:val="24"/>
        </w:rPr>
        <w:t>Продажа своей доли в совместной общей собственности постороннему</w:t>
      </w:r>
      <w:r>
        <w:rPr>
          <w:bCs/>
          <w:color w:val="000000"/>
          <w:sz w:val="24"/>
          <w:szCs w:val="24"/>
        </w:rPr>
        <w:t xml:space="preserve"> </w:t>
      </w:r>
      <w:r w:rsidRPr="00061D52">
        <w:rPr>
          <w:bCs/>
          <w:color w:val="000000"/>
          <w:sz w:val="24"/>
          <w:szCs w:val="24"/>
        </w:rPr>
        <w:t>лицу производится:</w:t>
      </w:r>
    </w:p>
    <w:p w14:paraId="06C3007A" w14:textId="2D8947C5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061D52">
        <w:rPr>
          <w:bCs/>
          <w:color w:val="000000"/>
          <w:sz w:val="24"/>
          <w:szCs w:val="24"/>
        </w:rPr>
        <w:t>) без согласия всех участников совместной собственности;</w:t>
      </w:r>
    </w:p>
    <w:p w14:paraId="01F5FEA6" w14:textId="6D7C93D0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061D52">
        <w:rPr>
          <w:bCs/>
          <w:color w:val="000000"/>
          <w:sz w:val="24"/>
          <w:szCs w:val="24"/>
        </w:rPr>
        <w:t>) с согласия всех участников;</w:t>
      </w:r>
    </w:p>
    <w:p w14:paraId="12AE772A" w14:textId="513A580F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061D52">
        <w:rPr>
          <w:bCs/>
          <w:color w:val="000000"/>
          <w:sz w:val="24"/>
          <w:szCs w:val="24"/>
        </w:rPr>
        <w:t>) преимущество в приобретении имеют участники общей собственности.</w:t>
      </w:r>
    </w:p>
    <w:p w14:paraId="4146CBBE" w14:textId="54031349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</w:p>
    <w:p w14:paraId="6D4D7D9D" w14:textId="56A4AA55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 w:rsidRPr="00061D52">
        <w:rPr>
          <w:bCs/>
          <w:color w:val="000000"/>
          <w:sz w:val="24"/>
          <w:szCs w:val="24"/>
        </w:rPr>
        <w:t>При переходе права собственности на здания или сооружение</w:t>
      </w:r>
      <w:r>
        <w:rPr>
          <w:bCs/>
          <w:color w:val="000000"/>
          <w:sz w:val="24"/>
          <w:szCs w:val="24"/>
        </w:rPr>
        <w:t xml:space="preserve"> </w:t>
      </w:r>
      <w:r w:rsidRPr="00061D52">
        <w:rPr>
          <w:bCs/>
          <w:color w:val="000000"/>
          <w:sz w:val="24"/>
          <w:szCs w:val="24"/>
        </w:rPr>
        <w:t>принадлежащие собственнику земельного участка:</w:t>
      </w:r>
    </w:p>
    <w:p w14:paraId="50D8D111" w14:textId="3183B95D" w:rsidR="00061D52" w:rsidRP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061D52">
        <w:rPr>
          <w:bCs/>
          <w:color w:val="000000"/>
          <w:sz w:val="24"/>
          <w:szCs w:val="24"/>
        </w:rPr>
        <w:t>) к приобретателю здания (сооружения) переходят права на сервитут;</w:t>
      </w:r>
    </w:p>
    <w:p w14:paraId="1507BA81" w14:textId="09AF988E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061D52">
        <w:rPr>
          <w:bCs/>
          <w:color w:val="000000"/>
          <w:sz w:val="24"/>
          <w:szCs w:val="24"/>
        </w:rPr>
        <w:t>) необходимо с новым собственником решать вопрос по сервитуту.</w:t>
      </w:r>
    </w:p>
    <w:p w14:paraId="307C481E" w14:textId="2AE77A25" w:rsidR="00061D52" w:rsidRDefault="00061D52" w:rsidP="00061D52">
      <w:pPr>
        <w:spacing w:line="240" w:lineRule="auto"/>
        <w:rPr>
          <w:bCs/>
          <w:color w:val="000000"/>
          <w:sz w:val="24"/>
          <w:szCs w:val="24"/>
        </w:rPr>
      </w:pPr>
    </w:p>
    <w:p w14:paraId="74AC29CC" w14:textId="3728DC97" w:rsidR="00872416" w:rsidRPr="00872416" w:rsidRDefault="00061D52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 w:rsidR="00872416" w:rsidRPr="00872416">
        <w:rPr>
          <w:bCs/>
          <w:color w:val="000000"/>
          <w:sz w:val="24"/>
          <w:szCs w:val="24"/>
        </w:rPr>
        <w:t>При оценке здания и сооружения классифицируются по следующим</w:t>
      </w:r>
      <w:r w:rsidR="00872416">
        <w:rPr>
          <w:bCs/>
          <w:color w:val="000000"/>
          <w:sz w:val="24"/>
          <w:szCs w:val="24"/>
        </w:rPr>
        <w:t xml:space="preserve"> </w:t>
      </w:r>
      <w:r w:rsidR="00872416" w:rsidRPr="00872416">
        <w:rPr>
          <w:bCs/>
          <w:color w:val="000000"/>
          <w:sz w:val="24"/>
          <w:szCs w:val="24"/>
        </w:rPr>
        <w:t>критериям: варианты использования сооружения (класс А, Б, С, Д и S), качество</w:t>
      </w:r>
      <w:r w:rsidR="00872416">
        <w:rPr>
          <w:bCs/>
          <w:color w:val="000000"/>
          <w:sz w:val="24"/>
          <w:szCs w:val="24"/>
        </w:rPr>
        <w:t xml:space="preserve"> </w:t>
      </w:r>
      <w:r w:rsidR="00872416" w:rsidRPr="00872416">
        <w:rPr>
          <w:bCs/>
          <w:color w:val="000000"/>
          <w:sz w:val="24"/>
          <w:szCs w:val="24"/>
        </w:rPr>
        <w:t>постройки, общая площадь. Назовите два других критерия:</w:t>
      </w:r>
    </w:p>
    <w:p w14:paraId="6C650C13" w14:textId="61234214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 w:rsidRPr="00872416">
        <w:rPr>
          <w:bCs/>
          <w:color w:val="000000"/>
          <w:sz w:val="24"/>
          <w:szCs w:val="24"/>
        </w:rPr>
        <w:t xml:space="preserve">а) </w:t>
      </w:r>
      <w:r>
        <w:rPr>
          <w:bCs/>
          <w:color w:val="000000"/>
          <w:sz w:val="24"/>
          <w:szCs w:val="24"/>
        </w:rPr>
        <w:t>….</w:t>
      </w:r>
    </w:p>
    <w:p w14:paraId="0BCC6E40" w14:textId="2E1D1DF8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 w:rsidRPr="00872416">
        <w:rPr>
          <w:bCs/>
          <w:color w:val="000000"/>
          <w:sz w:val="24"/>
          <w:szCs w:val="24"/>
        </w:rPr>
        <w:t>б)</w:t>
      </w:r>
      <w:r>
        <w:rPr>
          <w:bCs/>
          <w:color w:val="000000"/>
          <w:sz w:val="24"/>
          <w:szCs w:val="24"/>
        </w:rPr>
        <w:t xml:space="preserve"> …</w:t>
      </w:r>
    </w:p>
    <w:p w14:paraId="3E40A7F0" w14:textId="77777777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3CAE3988" w14:textId="6EE3D57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872416">
        <w:rPr>
          <w:bCs/>
          <w:color w:val="000000"/>
          <w:sz w:val="24"/>
          <w:szCs w:val="24"/>
        </w:rPr>
        <w:t>. Рынок недвижимости подразделяется на рынок:</w:t>
      </w:r>
    </w:p>
    <w:p w14:paraId="02E1FDA9" w14:textId="033108B6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жилья;</w:t>
      </w:r>
    </w:p>
    <w:p w14:paraId="32CCFB69" w14:textId="15C9A19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коммерческой недвижимости;</w:t>
      </w:r>
    </w:p>
    <w:p w14:paraId="7CD5BBC4" w14:textId="4FBAAFBA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3</w:t>
      </w:r>
      <w:r w:rsidRPr="00872416">
        <w:rPr>
          <w:bCs/>
          <w:color w:val="000000"/>
          <w:sz w:val="24"/>
          <w:szCs w:val="24"/>
        </w:rPr>
        <w:t>) дачных участков;</w:t>
      </w:r>
    </w:p>
    <w:p w14:paraId="2E915021" w14:textId="00E2384E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земельных участков;</w:t>
      </w:r>
    </w:p>
    <w:p w14:paraId="0D45AFB7" w14:textId="0ECCAAF2" w:rsidR="00061D52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872416">
        <w:rPr>
          <w:bCs/>
          <w:color w:val="000000"/>
          <w:sz w:val="24"/>
          <w:szCs w:val="24"/>
        </w:rPr>
        <w:t>) наземного транспорта.</w:t>
      </w:r>
    </w:p>
    <w:p w14:paraId="353DDE3F" w14:textId="2183F00E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7C46A83C" w14:textId="68DF52BB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</w:t>
      </w:r>
      <w:r w:rsidRPr="00872416">
        <w:rPr>
          <w:bCs/>
          <w:color w:val="000000"/>
          <w:sz w:val="24"/>
          <w:szCs w:val="24"/>
        </w:rPr>
        <w:t xml:space="preserve">Эластичный рынок недвижимости </w:t>
      </w:r>
      <w:r>
        <w:rPr>
          <w:bCs/>
          <w:color w:val="000000"/>
          <w:sz w:val="24"/>
          <w:szCs w:val="24"/>
        </w:rPr>
        <w:t>–</w:t>
      </w:r>
      <w:r w:rsidRPr="00872416">
        <w:rPr>
          <w:bCs/>
          <w:color w:val="000000"/>
          <w:sz w:val="24"/>
          <w:szCs w:val="24"/>
        </w:rPr>
        <w:t xml:space="preserve"> это когда:</w:t>
      </w:r>
    </w:p>
    <w:p w14:paraId="6F7ACC6B" w14:textId="6FAB5AD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спрос превышает предложение;</w:t>
      </w:r>
    </w:p>
    <w:p w14:paraId="5501261F" w14:textId="4FFDADD6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спрос соответствует предложению;</w:t>
      </w:r>
    </w:p>
    <w:p w14:paraId="282059D7" w14:textId="4F05BC42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предложение превышает спрос.</w:t>
      </w:r>
    </w:p>
    <w:p w14:paraId="6B8E0FF8" w14:textId="77777777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3FC025EE" w14:textId="1DB4DC75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Pr="00872416">
        <w:rPr>
          <w:bCs/>
          <w:color w:val="000000"/>
          <w:sz w:val="24"/>
          <w:szCs w:val="24"/>
        </w:rPr>
        <w:t>Основные факторы, действующие на рынке недвижимости:</w:t>
      </w:r>
    </w:p>
    <w:p w14:paraId="497C0423" w14:textId="72B8132F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спрос;</w:t>
      </w:r>
    </w:p>
    <w:p w14:paraId="35B7830A" w14:textId="0AE07AF3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количество предложений;</w:t>
      </w:r>
    </w:p>
    <w:p w14:paraId="5C2AE5AE" w14:textId="081AE202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качество предлагаемой недвижимости;</w:t>
      </w:r>
    </w:p>
    <w:p w14:paraId="74BA3640" w14:textId="63B1E69F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цена;</w:t>
      </w:r>
    </w:p>
    <w:p w14:paraId="26C020A0" w14:textId="1E29A45C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872416">
        <w:rPr>
          <w:bCs/>
          <w:color w:val="000000"/>
          <w:sz w:val="24"/>
          <w:szCs w:val="24"/>
        </w:rPr>
        <w:t>) разновидность предлагаемой недвижимости;</w:t>
      </w:r>
    </w:p>
    <w:p w14:paraId="33B058D7" w14:textId="2AE7FA22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872416">
        <w:rPr>
          <w:bCs/>
          <w:color w:val="000000"/>
          <w:sz w:val="24"/>
          <w:szCs w:val="24"/>
        </w:rPr>
        <w:t>) возраст недвижимости.</w:t>
      </w:r>
    </w:p>
    <w:p w14:paraId="12BC0EAD" w14:textId="77777777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0F4D0B39" w14:textId="19C9CFD0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872416">
        <w:rPr>
          <w:bCs/>
          <w:color w:val="000000"/>
          <w:sz w:val="24"/>
          <w:szCs w:val="24"/>
        </w:rPr>
        <w:t>. Выставление на конкурс объектов недвижимости это:</w:t>
      </w:r>
    </w:p>
    <w:p w14:paraId="19B43864" w14:textId="2F586D86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способ показать качественные характеристики объекта;</w:t>
      </w:r>
    </w:p>
    <w:p w14:paraId="31E40E06" w14:textId="3C64DFA3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знакомство с объектами недвижимости;</w:t>
      </w:r>
    </w:p>
    <w:p w14:paraId="5D9D0268" w14:textId="1675FFE3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способ продажи имущества, когда от покупателя требуется выполнение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условий.</w:t>
      </w:r>
    </w:p>
    <w:p w14:paraId="47E659AB" w14:textId="6B0AC36B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544F4A1C" w14:textId="7777777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872416">
        <w:rPr>
          <w:bCs/>
          <w:color w:val="000000"/>
          <w:sz w:val="24"/>
          <w:szCs w:val="24"/>
        </w:rPr>
        <w:t>Посредниками рынка недвижимости являются:</w:t>
      </w:r>
    </w:p>
    <w:p w14:paraId="00DB08B1" w14:textId="56357CF4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риэлтерские компании;</w:t>
      </w:r>
    </w:p>
    <w:p w14:paraId="6DE90CB8" w14:textId="60F00553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страховые компании;</w:t>
      </w:r>
    </w:p>
    <w:p w14:paraId="2099E54F" w14:textId="2AD055BA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банки;</w:t>
      </w:r>
    </w:p>
    <w:p w14:paraId="4AFECD75" w14:textId="404F17B9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брокеры;</w:t>
      </w:r>
    </w:p>
    <w:p w14:paraId="16F7D8F5" w14:textId="57236F2E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872416">
        <w:rPr>
          <w:bCs/>
          <w:color w:val="000000"/>
          <w:sz w:val="24"/>
          <w:szCs w:val="24"/>
        </w:rPr>
        <w:t>) службы технической инвентаризации недвижимости.</w:t>
      </w:r>
    </w:p>
    <w:p w14:paraId="056D148D" w14:textId="44BA1AB9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164E2E4A" w14:textId="7777777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872416">
        <w:rPr>
          <w:bCs/>
          <w:color w:val="000000"/>
          <w:sz w:val="24"/>
          <w:szCs w:val="24"/>
        </w:rPr>
        <w:t>Недвижимость как товар на рынке недвижимости:</w:t>
      </w:r>
    </w:p>
    <w:p w14:paraId="50527AF7" w14:textId="0DC588EB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со временем сохраняет свои потребительские качества;</w:t>
      </w:r>
    </w:p>
    <w:p w14:paraId="07442469" w14:textId="78167CD6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цена на недвижимость практически стабильна;</w:t>
      </w:r>
    </w:p>
    <w:p w14:paraId="329FF935" w14:textId="1B8A0C02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с течением времени теряет свои качественные потребительские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качества.</w:t>
      </w:r>
    </w:p>
    <w:p w14:paraId="19FB5DA1" w14:textId="5B43A61B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5B4B71F7" w14:textId="5963520A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r w:rsidRPr="00872416">
        <w:rPr>
          <w:bCs/>
          <w:color w:val="000000"/>
          <w:sz w:val="24"/>
          <w:szCs w:val="24"/>
        </w:rPr>
        <w:t>Рынок инвестиций, когда;</w:t>
      </w:r>
    </w:p>
    <w:p w14:paraId="785FFF06" w14:textId="41332914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есть спрос на инвестиции, но нет инвесторов;</w:t>
      </w:r>
    </w:p>
    <w:p w14:paraId="1F566FBC" w14:textId="2135D111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есть предложение инвестиционных средств, но нет инвестиционных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проектов;</w:t>
      </w:r>
    </w:p>
    <w:p w14:paraId="4D4831A0" w14:textId="22ABB4DF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есть предложение инвесторов и спрос на инвестиции.</w:t>
      </w:r>
    </w:p>
    <w:p w14:paraId="30468D47" w14:textId="1DA6B476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6E7D8C66" w14:textId="7777777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13. </w:t>
      </w:r>
      <w:r w:rsidRPr="00872416">
        <w:rPr>
          <w:bCs/>
          <w:color w:val="000000"/>
          <w:sz w:val="24"/>
          <w:szCs w:val="24"/>
        </w:rPr>
        <w:t>На инвестиционную привлекательность влияют:</w:t>
      </w:r>
    </w:p>
    <w:p w14:paraId="61802495" w14:textId="3F21AE99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чистая текущая стоимость доходов;</w:t>
      </w:r>
    </w:p>
    <w:p w14:paraId="0C085EE5" w14:textId="32E244F6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характеристика объекта;</w:t>
      </w:r>
    </w:p>
    <w:p w14:paraId="382D26D9" w14:textId="79B738D4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ставка дохода финансового менеджмента;</w:t>
      </w:r>
    </w:p>
    <w:p w14:paraId="1F65DA47" w14:textId="27FB0152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ассортимент выпускаемой продукции.</w:t>
      </w:r>
    </w:p>
    <w:p w14:paraId="636E6354" w14:textId="1CE584BB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4C333655" w14:textId="564A9D9B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 w:rsidRPr="00872416">
        <w:rPr>
          <w:bCs/>
          <w:color w:val="000000"/>
          <w:sz w:val="24"/>
          <w:szCs w:val="24"/>
        </w:rPr>
        <w:t>14. К финансово-кредитным механизмам финансирования жилищного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строительства относятся:</w:t>
      </w:r>
    </w:p>
    <w:p w14:paraId="63B83FFC" w14:textId="094EB3BC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вторичный рынок закладных;</w:t>
      </w:r>
    </w:p>
    <w:p w14:paraId="544698A2" w14:textId="7F52C13B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льготное или бесплатное предоставление инженерно-подготовленных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участков земли под жилищное строительство;</w:t>
      </w:r>
    </w:p>
    <w:p w14:paraId="335A6CEC" w14:textId="3D0DD591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лизинг;</w:t>
      </w:r>
    </w:p>
    <w:p w14:paraId="2F116D0E" w14:textId="6DC85C3B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расширение перечня имущества, сдаваемого в залог;</w:t>
      </w:r>
    </w:p>
    <w:p w14:paraId="4A918B53" w14:textId="16716DA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5</w:t>
      </w:r>
      <w:r w:rsidRPr="00872416">
        <w:rPr>
          <w:bCs/>
          <w:color w:val="000000"/>
          <w:sz w:val="24"/>
          <w:szCs w:val="24"/>
        </w:rPr>
        <w:t>) институт залога;</w:t>
      </w:r>
    </w:p>
    <w:p w14:paraId="7015609F" w14:textId="0EF32955" w:rsidR="00061D52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872416">
        <w:rPr>
          <w:bCs/>
          <w:color w:val="000000"/>
          <w:sz w:val="24"/>
          <w:szCs w:val="24"/>
        </w:rPr>
        <w:t>) ипотечный кредит.</w:t>
      </w:r>
    </w:p>
    <w:p w14:paraId="2F6B189D" w14:textId="6047BDDD" w:rsidR="00872416" w:rsidRDefault="0087241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E51234" w14:textId="77777777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 w:rsidRPr="00872416">
        <w:rPr>
          <w:bCs/>
          <w:color w:val="000000"/>
          <w:sz w:val="24"/>
          <w:szCs w:val="24"/>
        </w:rPr>
        <w:t>15. При ипотечном кредитовании объектом залога является:</w:t>
      </w:r>
    </w:p>
    <w:p w14:paraId="388F91CD" w14:textId="6EE4DC72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72416">
        <w:rPr>
          <w:bCs/>
          <w:color w:val="000000"/>
          <w:sz w:val="24"/>
          <w:szCs w:val="24"/>
        </w:rPr>
        <w:t>) земельный участок, не зарегистрированный в едином государственном</w:t>
      </w:r>
      <w:r>
        <w:rPr>
          <w:bCs/>
          <w:color w:val="000000"/>
          <w:sz w:val="24"/>
          <w:szCs w:val="24"/>
        </w:rPr>
        <w:t xml:space="preserve"> </w:t>
      </w:r>
      <w:r w:rsidRPr="00872416">
        <w:rPr>
          <w:bCs/>
          <w:color w:val="000000"/>
          <w:sz w:val="24"/>
          <w:szCs w:val="24"/>
        </w:rPr>
        <w:t>реестре;</w:t>
      </w:r>
    </w:p>
    <w:p w14:paraId="76D93B43" w14:textId="38DD9F54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72416">
        <w:rPr>
          <w:bCs/>
          <w:color w:val="000000"/>
          <w:sz w:val="24"/>
          <w:szCs w:val="24"/>
        </w:rPr>
        <w:t>) строительство жилья;</w:t>
      </w:r>
    </w:p>
    <w:p w14:paraId="06C378B9" w14:textId="3FA397AA" w:rsidR="00872416" w:rsidRP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72416">
        <w:rPr>
          <w:bCs/>
          <w:color w:val="000000"/>
          <w:sz w:val="24"/>
          <w:szCs w:val="24"/>
        </w:rPr>
        <w:t>) коттедж;</w:t>
      </w:r>
    </w:p>
    <w:p w14:paraId="3B4BB2F5" w14:textId="545E71AB" w:rsidR="00872416" w:rsidRDefault="00872416" w:rsidP="00872416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872416">
        <w:rPr>
          <w:bCs/>
          <w:color w:val="000000"/>
          <w:sz w:val="24"/>
          <w:szCs w:val="24"/>
        </w:rPr>
        <w:t>) приобретение земельного участка.</w:t>
      </w:r>
    </w:p>
    <w:p w14:paraId="7A754979" w14:textId="77777777" w:rsidR="008D03A2" w:rsidRDefault="008D03A2" w:rsidP="00872416">
      <w:pPr>
        <w:spacing w:line="240" w:lineRule="auto"/>
        <w:rPr>
          <w:bCs/>
          <w:color w:val="000000"/>
          <w:sz w:val="24"/>
          <w:szCs w:val="24"/>
        </w:rPr>
      </w:pPr>
    </w:p>
    <w:p w14:paraId="63238AAF" w14:textId="1718E03E" w:rsidR="008D03A2" w:rsidRP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16. </w:t>
      </w:r>
      <w:r w:rsidRPr="008D03A2">
        <w:rPr>
          <w:bCs/>
          <w:color w:val="000000"/>
          <w:sz w:val="24"/>
          <w:szCs w:val="24"/>
        </w:rPr>
        <w:t>Метод анализа рынк</w:t>
      </w:r>
      <w:r>
        <w:rPr>
          <w:bCs/>
          <w:color w:val="000000"/>
          <w:sz w:val="24"/>
          <w:szCs w:val="24"/>
        </w:rPr>
        <w:t>а недвижимого имущества от част</w:t>
      </w:r>
      <w:r w:rsidRPr="008D03A2">
        <w:rPr>
          <w:bCs/>
          <w:color w:val="000000"/>
          <w:sz w:val="24"/>
          <w:szCs w:val="24"/>
        </w:rPr>
        <w:t>ного к общему называется методом:</w:t>
      </w:r>
    </w:p>
    <w:p w14:paraId="658C4213" w14:textId="2F456D1B" w:rsidR="008D03A2" w:rsidRP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8D03A2">
        <w:rPr>
          <w:bCs/>
          <w:color w:val="000000"/>
          <w:sz w:val="24"/>
          <w:szCs w:val="24"/>
        </w:rPr>
        <w:t>) индукции;</w:t>
      </w:r>
    </w:p>
    <w:p w14:paraId="50CFBF53" w14:textId="247635A7" w:rsidR="008D03A2" w:rsidRP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8D03A2">
        <w:rPr>
          <w:bCs/>
          <w:color w:val="000000"/>
          <w:sz w:val="24"/>
          <w:szCs w:val="24"/>
        </w:rPr>
        <w:t>) дедукции;</w:t>
      </w:r>
    </w:p>
    <w:p w14:paraId="00908FF0" w14:textId="02A4087F" w:rsid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8D03A2">
        <w:rPr>
          <w:bCs/>
          <w:color w:val="000000"/>
          <w:sz w:val="24"/>
          <w:szCs w:val="24"/>
        </w:rPr>
        <w:t>) обобщения.</w:t>
      </w:r>
    </w:p>
    <w:p w14:paraId="69E6A2DC" w14:textId="77777777" w:rsid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</w:p>
    <w:p w14:paraId="5002D100" w14:textId="4A78C393" w:rsid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17. </w:t>
      </w:r>
      <w:r w:rsidRPr="008D03A2">
        <w:rPr>
          <w:bCs/>
          <w:color w:val="000000"/>
          <w:sz w:val="24"/>
          <w:szCs w:val="24"/>
        </w:rPr>
        <w:t>Установите соответствие между факторами, влияющими</w:t>
      </w:r>
      <w:r>
        <w:rPr>
          <w:bCs/>
          <w:color w:val="000000"/>
          <w:sz w:val="24"/>
          <w:szCs w:val="24"/>
        </w:rPr>
        <w:t xml:space="preserve"> </w:t>
      </w:r>
      <w:r w:rsidRPr="008D03A2">
        <w:rPr>
          <w:bCs/>
          <w:color w:val="000000"/>
          <w:sz w:val="24"/>
          <w:szCs w:val="24"/>
        </w:rPr>
        <w:t>на стоимость земельного участка, и их видом:</w:t>
      </w:r>
    </w:p>
    <w:tbl>
      <w:tblPr>
        <w:tblStyle w:val="ab"/>
        <w:tblW w:w="0" w:type="auto"/>
        <w:tblInd w:w="40" w:type="dxa"/>
        <w:tblLook w:val="04A0" w:firstRow="1" w:lastRow="0" w:firstColumn="1" w:lastColumn="0" w:noHBand="0" w:noVBand="1"/>
      </w:tblPr>
      <w:tblGrid>
        <w:gridCol w:w="4764"/>
        <w:gridCol w:w="4767"/>
      </w:tblGrid>
      <w:tr w:rsidR="008D03A2" w14:paraId="2217DD16" w14:textId="77777777" w:rsidTr="008D03A2">
        <w:tc>
          <w:tcPr>
            <w:tcW w:w="4785" w:type="dxa"/>
          </w:tcPr>
          <w:p w14:paraId="67DBF15B" w14:textId="5EE4411B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размер участка</w:t>
            </w:r>
          </w:p>
        </w:tc>
        <w:tc>
          <w:tcPr>
            <w:tcW w:w="4786" w:type="dxa"/>
          </w:tcPr>
          <w:p w14:paraId="7BC7265E" w14:textId="0B89FF16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Pr="008D03A2">
              <w:rPr>
                <w:bCs/>
                <w:color w:val="000000"/>
                <w:sz w:val="24"/>
                <w:szCs w:val="24"/>
              </w:rPr>
              <w:t>экономический</w:t>
            </w:r>
          </w:p>
        </w:tc>
      </w:tr>
      <w:tr w:rsidR="008D03A2" w14:paraId="35DB7179" w14:textId="77777777" w:rsidTr="008D03A2">
        <w:tc>
          <w:tcPr>
            <w:tcW w:w="4785" w:type="dxa"/>
          </w:tcPr>
          <w:p w14:paraId="08894F11" w14:textId="76C5A89C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наличие прав и обременений</w:t>
            </w:r>
          </w:p>
        </w:tc>
        <w:tc>
          <w:tcPr>
            <w:tcW w:w="4786" w:type="dxa"/>
          </w:tcPr>
          <w:p w14:paraId="16AAE9E3" w14:textId="02253E9B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Б) социальный</w:t>
            </w:r>
          </w:p>
        </w:tc>
      </w:tr>
      <w:tr w:rsidR="008D03A2" w14:paraId="32632BDE" w14:textId="77777777" w:rsidTr="008D03A2">
        <w:tc>
          <w:tcPr>
            <w:tcW w:w="4785" w:type="dxa"/>
          </w:tcPr>
          <w:p w14:paraId="3E9CF7CA" w14:textId="3A28A78F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3) </w:t>
            </w:r>
            <w:r w:rsidRPr="008D03A2">
              <w:rPr>
                <w:bCs/>
                <w:color w:val="000000"/>
                <w:sz w:val="24"/>
                <w:szCs w:val="24"/>
              </w:rPr>
              <w:t>средняя стоимость одного гектара земли</w:t>
            </w:r>
          </w:p>
        </w:tc>
        <w:tc>
          <w:tcPr>
            <w:tcW w:w="4786" w:type="dxa"/>
          </w:tcPr>
          <w:p w14:paraId="26DAC924" w14:textId="69DF6BC4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В) юридический</w:t>
            </w:r>
          </w:p>
        </w:tc>
      </w:tr>
      <w:tr w:rsidR="008D03A2" w14:paraId="3B2D961A" w14:textId="77777777" w:rsidTr="008D03A2">
        <w:tc>
          <w:tcPr>
            <w:tcW w:w="4785" w:type="dxa"/>
          </w:tcPr>
          <w:p w14:paraId="2196A98F" w14:textId="38A82078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4) </w:t>
            </w:r>
            <w:r w:rsidRPr="008D03A2">
              <w:rPr>
                <w:bCs/>
                <w:color w:val="000000"/>
                <w:sz w:val="24"/>
                <w:szCs w:val="24"/>
              </w:rPr>
              <w:t>плотность населения</w:t>
            </w:r>
          </w:p>
        </w:tc>
        <w:tc>
          <w:tcPr>
            <w:tcW w:w="4786" w:type="dxa"/>
          </w:tcPr>
          <w:p w14:paraId="2BF3987C" w14:textId="274AAF65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Г) физический</w:t>
            </w:r>
          </w:p>
        </w:tc>
      </w:tr>
    </w:tbl>
    <w:p w14:paraId="15F3BACB" w14:textId="77777777" w:rsidR="008D03A2" w:rsidRPr="00872416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</w:p>
    <w:p w14:paraId="3C3CC116" w14:textId="0E72B62D" w:rsidR="00872416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 w:rsidRPr="008D03A2">
        <w:rPr>
          <w:bCs/>
          <w:color w:val="000000"/>
          <w:sz w:val="24"/>
          <w:szCs w:val="24"/>
        </w:rPr>
        <w:t>18. Установите соответствие названия метода анализа рынка</w:t>
      </w:r>
      <w:r>
        <w:rPr>
          <w:bCs/>
          <w:color w:val="000000"/>
          <w:sz w:val="24"/>
          <w:szCs w:val="24"/>
        </w:rPr>
        <w:t xml:space="preserve"> </w:t>
      </w:r>
      <w:r w:rsidRPr="008D03A2">
        <w:rPr>
          <w:bCs/>
          <w:color w:val="000000"/>
          <w:sz w:val="24"/>
          <w:szCs w:val="24"/>
        </w:rPr>
        <w:t>недвижимости и последовательности его реализации:</w:t>
      </w:r>
    </w:p>
    <w:tbl>
      <w:tblPr>
        <w:tblStyle w:val="ab"/>
        <w:tblW w:w="0" w:type="auto"/>
        <w:tblInd w:w="40" w:type="dxa"/>
        <w:tblLook w:val="04A0" w:firstRow="1" w:lastRow="0" w:firstColumn="1" w:lastColumn="0" w:noHBand="0" w:noVBand="1"/>
      </w:tblPr>
      <w:tblGrid>
        <w:gridCol w:w="4765"/>
        <w:gridCol w:w="4766"/>
      </w:tblGrid>
      <w:tr w:rsidR="008D03A2" w14:paraId="0725C0D2" w14:textId="77777777" w:rsidTr="008D03A2">
        <w:tc>
          <w:tcPr>
            <w:tcW w:w="4785" w:type="dxa"/>
          </w:tcPr>
          <w:p w14:paraId="1920D8E2" w14:textId="64F9C61C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1) </w:t>
            </w:r>
            <w:r w:rsidRPr="008D03A2">
              <w:rPr>
                <w:bCs/>
                <w:color w:val="000000"/>
                <w:sz w:val="24"/>
                <w:szCs w:val="24"/>
              </w:rPr>
              <w:t>метод анализа рынка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D03A2">
              <w:rPr>
                <w:bCs/>
                <w:color w:val="000000"/>
                <w:sz w:val="24"/>
                <w:szCs w:val="24"/>
              </w:rPr>
              <w:t>недвижимости от частного к общему</w:t>
            </w:r>
          </w:p>
        </w:tc>
        <w:tc>
          <w:tcPr>
            <w:tcW w:w="4786" w:type="dxa"/>
          </w:tcPr>
          <w:p w14:paraId="1C2D0BAE" w14:textId="3E09D7F6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03A2">
              <w:rPr>
                <w:bCs/>
                <w:color w:val="000000"/>
                <w:sz w:val="24"/>
                <w:szCs w:val="24"/>
              </w:rPr>
              <w:t>А) анализ от</w:t>
            </w:r>
            <w:r>
              <w:rPr>
                <w:bCs/>
                <w:color w:val="000000"/>
                <w:sz w:val="24"/>
                <w:szCs w:val="24"/>
              </w:rPr>
              <w:t xml:space="preserve"> общего состояния экономики, от</w:t>
            </w:r>
            <w:r w:rsidRPr="008D03A2">
              <w:rPr>
                <w:bCs/>
                <w:color w:val="000000"/>
                <w:sz w:val="24"/>
                <w:szCs w:val="24"/>
              </w:rPr>
              <w:t>расли, рынка недвижимости к объекту оценки</w:t>
            </w:r>
          </w:p>
        </w:tc>
      </w:tr>
      <w:tr w:rsidR="008D03A2" w14:paraId="560B3ADB" w14:textId="77777777" w:rsidTr="008D03A2">
        <w:tc>
          <w:tcPr>
            <w:tcW w:w="4785" w:type="dxa"/>
          </w:tcPr>
          <w:p w14:paraId="4E62EB04" w14:textId="417F8CEA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2) </w:t>
            </w:r>
            <w:r w:rsidRPr="008D03A2">
              <w:rPr>
                <w:bCs/>
                <w:color w:val="000000"/>
                <w:sz w:val="24"/>
                <w:szCs w:val="24"/>
              </w:rPr>
              <w:t>метод анализа рынка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D03A2">
              <w:rPr>
                <w:bCs/>
                <w:color w:val="000000"/>
                <w:sz w:val="24"/>
                <w:szCs w:val="24"/>
              </w:rPr>
              <w:t>недвижимости от общего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D03A2">
              <w:rPr>
                <w:bCs/>
                <w:color w:val="000000"/>
                <w:sz w:val="24"/>
                <w:szCs w:val="24"/>
              </w:rPr>
              <w:t>к частному</w:t>
            </w:r>
          </w:p>
        </w:tc>
        <w:tc>
          <w:tcPr>
            <w:tcW w:w="4786" w:type="dxa"/>
          </w:tcPr>
          <w:p w14:paraId="43DED12B" w14:textId="6E69DD74" w:rsidR="008D03A2" w:rsidRDefault="008D03A2" w:rsidP="008D03A2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03A2">
              <w:rPr>
                <w:bCs/>
                <w:color w:val="000000"/>
                <w:sz w:val="24"/>
                <w:szCs w:val="24"/>
              </w:rPr>
              <w:t xml:space="preserve">Б) анализ от </w:t>
            </w:r>
            <w:r>
              <w:rPr>
                <w:bCs/>
                <w:color w:val="000000"/>
                <w:sz w:val="24"/>
                <w:szCs w:val="24"/>
              </w:rPr>
              <w:t>конкретного объекта к общему со</w:t>
            </w:r>
            <w:r w:rsidRPr="008D03A2">
              <w:rPr>
                <w:bCs/>
                <w:color w:val="000000"/>
                <w:sz w:val="24"/>
                <w:szCs w:val="24"/>
              </w:rPr>
              <w:t>стоянию рынка</w:t>
            </w:r>
          </w:p>
        </w:tc>
      </w:tr>
    </w:tbl>
    <w:p w14:paraId="61C39405" w14:textId="77777777" w:rsid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</w:p>
    <w:p w14:paraId="28B6C7CE" w14:textId="1B042859" w:rsidR="008D03A2" w:rsidRP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19. </w:t>
      </w:r>
      <w:r w:rsidRPr="008D03A2">
        <w:rPr>
          <w:bCs/>
          <w:color w:val="000000"/>
          <w:sz w:val="24"/>
          <w:szCs w:val="24"/>
        </w:rPr>
        <w:t>Установите последовательность</w:t>
      </w:r>
      <w:r>
        <w:rPr>
          <w:bCs/>
          <w:color w:val="000000"/>
          <w:sz w:val="24"/>
          <w:szCs w:val="24"/>
        </w:rPr>
        <w:t xml:space="preserve"> анализа рынка недвижи</w:t>
      </w:r>
      <w:r w:rsidRPr="008D03A2">
        <w:rPr>
          <w:bCs/>
          <w:color w:val="000000"/>
          <w:sz w:val="24"/>
          <w:szCs w:val="24"/>
        </w:rPr>
        <w:t>мости:</w:t>
      </w:r>
    </w:p>
    <w:p w14:paraId="536EBB9E" w14:textId="6AEEA5B8" w:rsidR="008D03A2" w:rsidRPr="008D03A2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8D03A2" w:rsidRPr="008D03A2">
        <w:rPr>
          <w:bCs/>
          <w:color w:val="000000"/>
          <w:sz w:val="24"/>
          <w:szCs w:val="24"/>
        </w:rPr>
        <w:t>) анализ фактических данны</w:t>
      </w:r>
      <w:r w:rsidR="008D03A2">
        <w:rPr>
          <w:bCs/>
          <w:color w:val="000000"/>
          <w:sz w:val="24"/>
          <w:szCs w:val="24"/>
        </w:rPr>
        <w:t>х о ценах сделок и ценах предло</w:t>
      </w:r>
      <w:r w:rsidR="008D03A2" w:rsidRPr="008D03A2">
        <w:rPr>
          <w:bCs/>
          <w:color w:val="000000"/>
          <w:sz w:val="24"/>
          <w:szCs w:val="24"/>
        </w:rPr>
        <w:t>жений по объектам недвижимости из соответствующего сегмента</w:t>
      </w:r>
      <w:r w:rsidR="008D03A2">
        <w:rPr>
          <w:bCs/>
          <w:color w:val="000000"/>
          <w:sz w:val="24"/>
          <w:szCs w:val="24"/>
        </w:rPr>
        <w:t xml:space="preserve"> </w:t>
      </w:r>
      <w:r w:rsidR="008D03A2" w:rsidRPr="008D03A2">
        <w:rPr>
          <w:bCs/>
          <w:color w:val="000000"/>
          <w:sz w:val="24"/>
          <w:szCs w:val="24"/>
        </w:rPr>
        <w:t>рынка, а также из сегмента, соответствующего альтернативным вариантам использования объекта недвижимости;</w:t>
      </w:r>
    </w:p>
    <w:p w14:paraId="2DA66E54" w14:textId="3EA373F9" w:rsidR="008D03A2" w:rsidRPr="008D03A2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="008D03A2" w:rsidRPr="008D03A2">
        <w:rPr>
          <w:bCs/>
          <w:color w:val="000000"/>
          <w:sz w:val="24"/>
          <w:szCs w:val="24"/>
        </w:rPr>
        <w:t>) выводы относительно сегментов рынка недвижимости, необходимых для оценки объекта недвижимости;</w:t>
      </w:r>
    </w:p>
    <w:p w14:paraId="64BB5A81" w14:textId="137C7CCC" w:rsidR="008D03A2" w:rsidRPr="008D03A2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="008D03A2" w:rsidRPr="008D03A2">
        <w:rPr>
          <w:bCs/>
          <w:color w:val="000000"/>
          <w:sz w:val="24"/>
          <w:szCs w:val="24"/>
        </w:rPr>
        <w:t>) анализ влияния на рынок оцениваемого объекта недвижимости политической, социально-экономической ситуации в регионе и</w:t>
      </w:r>
      <w:r w:rsidR="008D03A2">
        <w:rPr>
          <w:bCs/>
          <w:color w:val="000000"/>
          <w:sz w:val="24"/>
          <w:szCs w:val="24"/>
        </w:rPr>
        <w:t xml:space="preserve"> </w:t>
      </w:r>
      <w:r w:rsidR="008D03A2" w:rsidRPr="008D03A2">
        <w:rPr>
          <w:bCs/>
          <w:color w:val="000000"/>
          <w:sz w:val="24"/>
          <w:szCs w:val="24"/>
        </w:rPr>
        <w:t>стране в целом;</w:t>
      </w:r>
    </w:p>
    <w:p w14:paraId="31CB0F69" w14:textId="1E711885" w:rsidR="008D03A2" w:rsidRPr="008D03A2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="008D03A2" w:rsidRPr="008D03A2">
        <w:rPr>
          <w:bCs/>
          <w:color w:val="000000"/>
          <w:sz w:val="24"/>
          <w:szCs w:val="24"/>
        </w:rPr>
        <w:t>) анализ факторов, которые влияют на спрос, предложение, цены аналогичных объектов недвижимости (с приведением интервалов</w:t>
      </w:r>
      <w:r w:rsidR="008D03A2">
        <w:rPr>
          <w:bCs/>
          <w:color w:val="000000"/>
          <w:sz w:val="24"/>
          <w:szCs w:val="24"/>
        </w:rPr>
        <w:t xml:space="preserve"> </w:t>
      </w:r>
      <w:r w:rsidR="008D03A2" w:rsidRPr="008D03A2">
        <w:rPr>
          <w:bCs/>
          <w:color w:val="000000"/>
          <w:sz w:val="24"/>
          <w:szCs w:val="24"/>
        </w:rPr>
        <w:t>значений этих факторов);</w:t>
      </w:r>
    </w:p>
    <w:p w14:paraId="6E61A99E" w14:textId="1E07948C" w:rsidR="008D03A2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D03A2" w:rsidRPr="008D03A2">
        <w:rPr>
          <w:bCs/>
          <w:color w:val="000000"/>
          <w:sz w:val="24"/>
          <w:szCs w:val="24"/>
        </w:rPr>
        <w:t>) определение сегмента рынка для оцениваемого объекта недвижимости.</w:t>
      </w:r>
    </w:p>
    <w:p w14:paraId="2F8BC48A" w14:textId="77777777" w:rsidR="005963E9" w:rsidRDefault="005963E9" w:rsidP="008D03A2">
      <w:pPr>
        <w:spacing w:line="240" w:lineRule="auto"/>
        <w:rPr>
          <w:bCs/>
          <w:color w:val="000000"/>
          <w:sz w:val="24"/>
          <w:szCs w:val="24"/>
        </w:rPr>
      </w:pPr>
    </w:p>
    <w:p w14:paraId="7E1BCBAB" w14:textId="207AD988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20. </w:t>
      </w:r>
      <w:r w:rsidRPr="005963E9">
        <w:rPr>
          <w:bCs/>
          <w:color w:val="000000"/>
          <w:sz w:val="24"/>
          <w:szCs w:val="24"/>
        </w:rPr>
        <w:t xml:space="preserve">Рынок земли </w:t>
      </w:r>
      <w:r>
        <w:rPr>
          <w:bCs/>
          <w:color w:val="000000"/>
          <w:sz w:val="24"/>
          <w:szCs w:val="24"/>
        </w:rPr>
        <w:t>–</w:t>
      </w:r>
      <w:r w:rsidRPr="005963E9">
        <w:rPr>
          <w:bCs/>
          <w:color w:val="000000"/>
          <w:sz w:val="24"/>
          <w:szCs w:val="24"/>
        </w:rPr>
        <w:t xml:space="preserve"> это:</w:t>
      </w:r>
    </w:p>
    <w:p w14:paraId="177831D1" w14:textId="08A6E39E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5963E9">
        <w:rPr>
          <w:bCs/>
          <w:color w:val="000000"/>
          <w:sz w:val="24"/>
          <w:szCs w:val="24"/>
        </w:rPr>
        <w:t>) определенная сфера вложения денежных средств в систему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экономических отношений, возникающих при сделках с недвижимостью, и в объекты недвижимости;</w:t>
      </w:r>
    </w:p>
    <w:p w14:paraId="17D2828A" w14:textId="7FE97DEE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5963E9">
        <w:rPr>
          <w:bCs/>
          <w:color w:val="000000"/>
          <w:sz w:val="24"/>
          <w:szCs w:val="24"/>
        </w:rPr>
        <w:t>) сфера товарного оборота земельных угодий, используемых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для земледелия или для строительства зданий, сооружений, объектов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инфраструктуры;</w:t>
      </w:r>
    </w:p>
    <w:p w14:paraId="08EB0327" w14:textId="46EE7B0A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5963E9">
        <w:rPr>
          <w:bCs/>
          <w:color w:val="000000"/>
          <w:sz w:val="24"/>
          <w:szCs w:val="24"/>
        </w:rPr>
        <w:t>) часть рынка недвижимости, которая предусматривает наличие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частной собственности на земельные участки и представляет собой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экономические отношения, осуществляющие функции по сделкам с</w:t>
      </w:r>
      <w:r>
        <w:rPr>
          <w:bCs/>
          <w:color w:val="000000"/>
          <w:sz w:val="24"/>
          <w:szCs w:val="24"/>
        </w:rPr>
        <w:t xml:space="preserve"> </w:t>
      </w:r>
      <w:r w:rsidRPr="005963E9">
        <w:rPr>
          <w:bCs/>
          <w:color w:val="000000"/>
          <w:sz w:val="24"/>
          <w:szCs w:val="24"/>
        </w:rPr>
        <w:t>земельными участками.</w:t>
      </w:r>
    </w:p>
    <w:p w14:paraId="3C16009B" w14:textId="77777777" w:rsid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</w:p>
    <w:p w14:paraId="3AE49B54" w14:textId="5141F232" w:rsidR="005963E9" w:rsidRPr="005963E9" w:rsidRDefault="005963E9" w:rsidP="0047032C">
      <w:pPr>
        <w:keepNext/>
        <w:spacing w:line="240" w:lineRule="auto"/>
        <w:ind w:firstLine="48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21</w:t>
      </w:r>
      <w:r w:rsidRPr="005963E9">
        <w:rPr>
          <w:bCs/>
          <w:color w:val="000000"/>
          <w:sz w:val="24"/>
          <w:szCs w:val="24"/>
        </w:rPr>
        <w:t>. Особенностью рынка земли является:</w:t>
      </w:r>
    </w:p>
    <w:p w14:paraId="6F27C63C" w14:textId="19172A6E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5963E9">
        <w:rPr>
          <w:bCs/>
          <w:color w:val="000000"/>
          <w:sz w:val="24"/>
          <w:szCs w:val="24"/>
        </w:rPr>
        <w:t>) нулевая эластичность предложения;</w:t>
      </w:r>
    </w:p>
    <w:p w14:paraId="63ECEFD2" w14:textId="70EB98EE" w:rsidR="005963E9" w:rsidRP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5963E9">
        <w:rPr>
          <w:bCs/>
          <w:color w:val="000000"/>
          <w:sz w:val="24"/>
          <w:szCs w:val="24"/>
        </w:rPr>
        <w:t>) нулевая эластичность спроса;</w:t>
      </w:r>
    </w:p>
    <w:p w14:paraId="1FFFA1C0" w14:textId="31F26B95" w:rsidR="005963E9" w:rsidRDefault="005963E9" w:rsidP="005963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5963E9">
        <w:rPr>
          <w:bCs/>
          <w:color w:val="000000"/>
          <w:sz w:val="24"/>
          <w:szCs w:val="24"/>
        </w:rPr>
        <w:t>) отсутствие точки равновесия.</w:t>
      </w:r>
    </w:p>
    <w:p w14:paraId="27125C15" w14:textId="77777777" w:rsidR="008D03A2" w:rsidRPr="008D03A2" w:rsidRDefault="008D03A2" w:rsidP="008D03A2">
      <w:pPr>
        <w:spacing w:line="240" w:lineRule="auto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061D5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061D5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061D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061D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061D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061D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061D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061D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5D0C982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Использование информационных техн</w:t>
            </w:r>
            <w:r>
              <w:rPr>
                <w:sz w:val="22"/>
                <w:szCs w:val="22"/>
              </w:rPr>
              <w:t>ологий в экономике недвижимости</w:t>
            </w:r>
            <w:r w:rsidRPr="00061D52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64E39EF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Волков Б.А.</w:t>
            </w:r>
            <w:r>
              <w:rPr>
                <w:sz w:val="22"/>
                <w:szCs w:val="22"/>
              </w:rPr>
              <w:t xml:space="preserve">, </w:t>
            </w:r>
            <w:r w:rsidRPr="00061D52">
              <w:rPr>
                <w:sz w:val="22"/>
                <w:szCs w:val="22"/>
              </w:rPr>
              <w:t>Федотов Г.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B012820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DA01557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061D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400C9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061D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0B9B8D3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 xml:space="preserve">Кадастровая оценка земли и иной недвижимости: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E940CBE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</w:t>
            </w:r>
            <w:r w:rsidRPr="00061D52">
              <w:rPr>
                <w:sz w:val="22"/>
                <w:szCs w:val="22"/>
              </w:rPr>
              <w:t xml:space="preserve"> В.А.</w:t>
            </w:r>
            <w:r>
              <w:rPr>
                <w:sz w:val="22"/>
                <w:szCs w:val="22"/>
              </w:rPr>
              <w:t>,</w:t>
            </w:r>
            <w:r w:rsidRPr="00061D52">
              <w:rPr>
                <w:sz w:val="22"/>
                <w:szCs w:val="22"/>
              </w:rPr>
              <w:t xml:space="preserve"> Лепихина О.Ю.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BC31D54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7DAB8D4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061D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400C9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061D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061D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6381D79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Оценка</w:t>
            </w:r>
            <w:r>
              <w:rPr>
                <w:sz w:val="22"/>
                <w:szCs w:val="22"/>
              </w:rPr>
              <w:t xml:space="preserve"> стоимости имущества: учебник</w:t>
            </w:r>
            <w:r w:rsidRPr="00061D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D90463F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Мирзоян Н.В., Ванданимаева О.М., Ивлиева Н</w:t>
            </w:r>
            <w:r>
              <w:rPr>
                <w:sz w:val="22"/>
                <w:szCs w:val="22"/>
              </w:rPr>
              <w:t>.</w:t>
            </w:r>
            <w:r w:rsidRPr="00061D52">
              <w:rPr>
                <w:sz w:val="22"/>
                <w:szCs w:val="22"/>
              </w:rPr>
              <w:t>Н.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81340C2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925DBB6" w:rsidR="00AF286E" w:rsidRPr="00C43718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061D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C400C9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61D52" w:rsidRPr="003C0E55" w14:paraId="0338D248" w14:textId="77777777" w:rsidTr="00061D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2F94D2" w14:textId="180D8197" w:rsidR="00061D52" w:rsidRPr="003C0E55" w:rsidRDefault="00061D52" w:rsidP="00061D5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D28EF" w14:textId="75875CAC" w:rsidR="00061D52" w:rsidRPr="00061D52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 xml:space="preserve">Правовое регулирование управления недвижимостью: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C84133" w14:textId="6F67BB71" w:rsidR="00061D52" w:rsidRPr="00061D52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Матвеева</w:t>
            </w:r>
            <w:r>
              <w:rPr>
                <w:sz w:val="22"/>
                <w:szCs w:val="22"/>
              </w:rPr>
              <w:t xml:space="preserve"> М.</w:t>
            </w:r>
            <w:r w:rsidRPr="00061D52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,</w:t>
            </w:r>
            <w:r w:rsidRPr="00061D52">
              <w:rPr>
                <w:sz w:val="22"/>
                <w:szCs w:val="22"/>
              </w:rPr>
              <w:t xml:space="preserve"> Шаряпова</w:t>
            </w:r>
            <w:r>
              <w:rPr>
                <w:sz w:val="22"/>
                <w:szCs w:val="22"/>
              </w:rPr>
              <w:t xml:space="preserve"> Э.</w:t>
            </w:r>
            <w:r w:rsidRPr="00061D52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7A1C56" w14:textId="11A3737C" w:rsidR="00061D52" w:rsidRPr="00061D52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D5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9E1525" w14:textId="0CC25340" w:rsidR="00061D52" w:rsidRDefault="00061D52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DD054" w14:textId="77777777" w:rsidR="00061D52" w:rsidRPr="00C43718" w:rsidRDefault="00061D52" w:rsidP="00061D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DD04F" w14:textId="77777777" w:rsidR="00061D52" w:rsidRPr="00C43718" w:rsidRDefault="00C400C9" w:rsidP="00061D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61D5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A4E26F1" w14:textId="77777777" w:rsidR="00061D52" w:rsidRDefault="00061D52" w:rsidP="00061D52">
            <w:pPr>
              <w:spacing w:line="240" w:lineRule="auto"/>
              <w:ind w:left="0" w:firstLine="0"/>
            </w:pPr>
          </w:p>
        </w:tc>
      </w:tr>
      <w:tr w:rsidR="005B2DCB" w:rsidRPr="003C0E55" w14:paraId="006B34E9" w14:textId="77777777" w:rsidTr="00061D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0034A" w14:textId="509005E3" w:rsidR="005B2DCB" w:rsidRDefault="005B2DCB" w:rsidP="00061D5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9B3428" w14:textId="375BA737" w:rsidR="005B2DCB" w:rsidRPr="00061D52" w:rsidRDefault="005B2DCB" w:rsidP="005B2DC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2DCB">
              <w:rPr>
                <w:sz w:val="22"/>
                <w:szCs w:val="22"/>
              </w:rPr>
              <w:t xml:space="preserve">Рынок недвижимости: специфичность </w:t>
            </w:r>
            <w:r>
              <w:rPr>
                <w:sz w:val="22"/>
                <w:szCs w:val="22"/>
              </w:rPr>
              <w:t>потребительских характеристик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CA931" w14:textId="2E331CAB" w:rsidR="005B2DCB" w:rsidRPr="00061D52" w:rsidRDefault="005B2DCB" w:rsidP="005B2DC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2DCB">
              <w:rPr>
                <w:sz w:val="22"/>
                <w:szCs w:val="22"/>
              </w:rPr>
              <w:t>Игнатенко А.С., Михайлова Т.Н.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637B4A" w14:textId="057ACAAC" w:rsidR="005B2DCB" w:rsidRPr="00061D52" w:rsidRDefault="005B2DCB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5B2DCB">
              <w:rPr>
                <w:sz w:val="22"/>
                <w:szCs w:val="22"/>
              </w:rPr>
              <w:t>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DB274" w14:textId="294E3020" w:rsidR="005B2DCB" w:rsidRDefault="005B2DCB" w:rsidP="00061D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3ED8D" w14:textId="77777777" w:rsidR="005B2DCB" w:rsidRPr="00C43718" w:rsidRDefault="005B2DCB" w:rsidP="00061D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A7CBA" w14:textId="77777777" w:rsidR="005B2DCB" w:rsidRPr="00C43718" w:rsidRDefault="00C400C9" w:rsidP="005B2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5B2DC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3D2CF2CB" w14:textId="77777777" w:rsidR="005B2DCB" w:rsidRDefault="005B2DCB" w:rsidP="00061D52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872416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EF00178"/>
    <w:multiLevelType w:val="hybridMultilevel"/>
    <w:tmpl w:val="2794C19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1D52"/>
    <w:rsid w:val="00073853"/>
    <w:rsid w:val="00102C2B"/>
    <w:rsid w:val="001043F8"/>
    <w:rsid w:val="001071B9"/>
    <w:rsid w:val="00180109"/>
    <w:rsid w:val="0018571D"/>
    <w:rsid w:val="002668FA"/>
    <w:rsid w:val="00275F79"/>
    <w:rsid w:val="002825CF"/>
    <w:rsid w:val="0047032C"/>
    <w:rsid w:val="00555F6C"/>
    <w:rsid w:val="0056393A"/>
    <w:rsid w:val="005963E9"/>
    <w:rsid w:val="005B2DCB"/>
    <w:rsid w:val="005B5E17"/>
    <w:rsid w:val="006E7CAD"/>
    <w:rsid w:val="00716E00"/>
    <w:rsid w:val="007A5C3C"/>
    <w:rsid w:val="007D78DB"/>
    <w:rsid w:val="00872416"/>
    <w:rsid w:val="008B5818"/>
    <w:rsid w:val="008D03A2"/>
    <w:rsid w:val="00920D08"/>
    <w:rsid w:val="0095632D"/>
    <w:rsid w:val="00AD3CA3"/>
    <w:rsid w:val="00AF286E"/>
    <w:rsid w:val="00B04FF4"/>
    <w:rsid w:val="00B0711D"/>
    <w:rsid w:val="00C400C9"/>
    <w:rsid w:val="00CD13EC"/>
    <w:rsid w:val="00D4643D"/>
    <w:rsid w:val="00EB4FE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F4108A8-76B1-4251-9A43-201481B8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4643D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2021-09-01T12:42:00Z</dcterms:created>
  <dcterms:modified xsi:type="dcterms:W3CDTF">2023-05-11T08:27:00Z</dcterms:modified>
</cp:coreProperties>
</file>