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A6" w:rsidRPr="003A65A2" w:rsidRDefault="00EB25A6" w:rsidP="00EB25A6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3A65A2">
        <w:t xml:space="preserve">ГОСУДАРСТВЕННОЕ АВТОНОМНОЕ ОБРАЗОВАТЕЛЬНОЕ УЧРЕЖДЕНИЕ ВЫСШЕГО ОБРАЗОВАНИЯ </w:t>
      </w:r>
    </w:p>
    <w:p w:rsidR="00EB25A6" w:rsidRPr="003A65A2" w:rsidRDefault="00EB25A6" w:rsidP="00EB25A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B25A6" w:rsidRPr="003A65A2" w:rsidRDefault="00EB25A6" w:rsidP="00EB25A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3A65A2">
        <w:rPr>
          <w:b/>
        </w:rPr>
        <w:t xml:space="preserve">«ЛЕНИНГРАДСКИЙ ГОСУДАРСТВЕННЫЙ УНИВЕРСИТЕТ </w:t>
      </w:r>
    </w:p>
    <w:p w:rsidR="00EB25A6" w:rsidRPr="003A65A2" w:rsidRDefault="00EB25A6" w:rsidP="00EB25A6">
      <w:pPr>
        <w:tabs>
          <w:tab w:val="left" w:pos="1530"/>
        </w:tabs>
        <w:ind w:hanging="40"/>
        <w:jc w:val="center"/>
      </w:pPr>
      <w:r w:rsidRPr="003A65A2">
        <w:rPr>
          <w:b/>
        </w:rPr>
        <w:t>ИМЕНИ А.С. ПУШКИНА»</w:t>
      </w:r>
    </w:p>
    <w:p w:rsidR="00EB25A6" w:rsidRPr="003A65A2" w:rsidRDefault="00EB25A6" w:rsidP="00EB25A6">
      <w:pPr>
        <w:tabs>
          <w:tab w:val="left" w:pos="1530"/>
        </w:tabs>
        <w:ind w:hanging="40"/>
        <w:jc w:val="center"/>
      </w:pPr>
    </w:p>
    <w:p w:rsidR="00EB25A6" w:rsidRPr="003A65A2" w:rsidRDefault="00EB25A6" w:rsidP="00EB25A6">
      <w:pPr>
        <w:tabs>
          <w:tab w:val="left" w:pos="1530"/>
        </w:tabs>
        <w:ind w:hanging="40"/>
        <w:jc w:val="center"/>
      </w:pPr>
    </w:p>
    <w:p w:rsidR="00EB25A6" w:rsidRPr="003A65A2" w:rsidRDefault="00EB25A6" w:rsidP="00EB25A6">
      <w:pPr>
        <w:tabs>
          <w:tab w:val="left" w:pos="1530"/>
        </w:tabs>
        <w:ind w:hanging="40"/>
        <w:jc w:val="center"/>
      </w:pPr>
    </w:p>
    <w:p w:rsidR="00EB25A6" w:rsidRPr="003A65A2" w:rsidRDefault="00EB25A6" w:rsidP="00EB25A6">
      <w:pPr>
        <w:tabs>
          <w:tab w:val="left" w:pos="1530"/>
        </w:tabs>
        <w:ind w:firstLine="5630"/>
      </w:pPr>
      <w:r w:rsidRPr="003A65A2">
        <w:t>УТВЕРЖДАЮ</w:t>
      </w:r>
    </w:p>
    <w:p w:rsidR="00EB25A6" w:rsidRPr="003A65A2" w:rsidRDefault="00EB25A6" w:rsidP="00EB25A6">
      <w:pPr>
        <w:tabs>
          <w:tab w:val="left" w:pos="1530"/>
        </w:tabs>
        <w:ind w:firstLine="5630"/>
      </w:pPr>
      <w:r w:rsidRPr="003A65A2">
        <w:t>Проректор по учебно-методической</w:t>
      </w:r>
    </w:p>
    <w:p w:rsidR="00EB25A6" w:rsidRPr="003A65A2" w:rsidRDefault="00EB25A6" w:rsidP="00EB25A6">
      <w:pPr>
        <w:tabs>
          <w:tab w:val="left" w:pos="1530"/>
        </w:tabs>
        <w:ind w:firstLine="5630"/>
      </w:pPr>
      <w:r w:rsidRPr="003A65A2">
        <w:t xml:space="preserve">работе </w:t>
      </w:r>
    </w:p>
    <w:p w:rsidR="00EB25A6" w:rsidRPr="003A65A2" w:rsidRDefault="00EB25A6" w:rsidP="00EB25A6">
      <w:pPr>
        <w:tabs>
          <w:tab w:val="left" w:pos="1530"/>
        </w:tabs>
        <w:ind w:firstLine="5630"/>
      </w:pPr>
      <w:r w:rsidRPr="003A65A2">
        <w:t>____________ С.Н.Большаков</w:t>
      </w:r>
    </w:p>
    <w:p w:rsidR="00EB25A6" w:rsidRPr="003A65A2" w:rsidRDefault="00EB25A6" w:rsidP="00EB25A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EB25A6" w:rsidRPr="003A65A2" w:rsidRDefault="00EB25A6" w:rsidP="00EB25A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B25A6" w:rsidRPr="003A65A2" w:rsidRDefault="00EB25A6" w:rsidP="00EB25A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EB25A6" w:rsidRPr="003A65A2" w:rsidRDefault="00EB25A6" w:rsidP="00EB25A6">
      <w:pPr>
        <w:suppressAutoHyphens/>
        <w:autoSpaceDE w:val="0"/>
        <w:autoSpaceDN w:val="0"/>
        <w:adjustRightInd w:val="0"/>
        <w:ind w:left="4180"/>
        <w:jc w:val="both"/>
      </w:pPr>
    </w:p>
    <w:p w:rsidR="00EB25A6" w:rsidRPr="003A65A2" w:rsidRDefault="00EB25A6" w:rsidP="00EB25A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B25A6" w:rsidRPr="003A65A2" w:rsidRDefault="00EB25A6" w:rsidP="00EB25A6">
      <w:pPr>
        <w:suppressAutoHyphens/>
        <w:autoSpaceDE w:val="0"/>
        <w:autoSpaceDN w:val="0"/>
        <w:adjustRightInd w:val="0"/>
        <w:jc w:val="center"/>
      </w:pPr>
      <w:r w:rsidRPr="003A65A2">
        <w:t xml:space="preserve">РАБОЧАЯ ПРОГРАММА </w:t>
      </w:r>
    </w:p>
    <w:p w:rsidR="00EB25A6" w:rsidRPr="003A65A2" w:rsidRDefault="00EB25A6" w:rsidP="00EB25A6">
      <w:pPr>
        <w:suppressAutoHyphens/>
        <w:autoSpaceDE w:val="0"/>
        <w:autoSpaceDN w:val="0"/>
        <w:adjustRightInd w:val="0"/>
        <w:jc w:val="center"/>
      </w:pPr>
    </w:p>
    <w:p w:rsidR="00EB25A6" w:rsidRPr="003A65A2" w:rsidRDefault="00EB25A6" w:rsidP="00EB25A6">
      <w:pPr>
        <w:suppressAutoHyphens/>
        <w:autoSpaceDE w:val="0"/>
        <w:autoSpaceDN w:val="0"/>
        <w:adjustRightInd w:val="0"/>
        <w:jc w:val="center"/>
      </w:pPr>
      <w:r w:rsidRPr="003A65A2">
        <w:t xml:space="preserve">дисциплины </w:t>
      </w:r>
    </w:p>
    <w:p w:rsidR="00EB25A6" w:rsidRPr="003A65A2" w:rsidRDefault="00EB25A6" w:rsidP="00EB25A6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B25A6" w:rsidRPr="003A65A2" w:rsidRDefault="0093699F" w:rsidP="00EB25A6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8"/>
        </w:rPr>
      </w:pPr>
      <w:r w:rsidRPr="003A65A2">
        <w:rPr>
          <w:b/>
          <w:bCs/>
          <w:szCs w:val="28"/>
        </w:rPr>
        <w:t xml:space="preserve">Б1.О.05.03 </w:t>
      </w:r>
      <w:r w:rsidRPr="003A65A2">
        <w:rPr>
          <w:b/>
          <w:bCs/>
        </w:rPr>
        <w:t xml:space="preserve">ПРОЕКТНЫЙ (МОДУЛЬ): </w:t>
      </w:r>
      <w:r w:rsidRPr="003A65A2">
        <w:rPr>
          <w:b/>
          <w:bCs/>
          <w:szCs w:val="28"/>
        </w:rPr>
        <w:t>ДЕКОРАТИВНАЯ ДЕНДРОЛОГИЯ</w:t>
      </w:r>
    </w:p>
    <w:p w:rsidR="00EB25A6" w:rsidRPr="003A65A2" w:rsidRDefault="00EB25A6" w:rsidP="00EB25A6">
      <w:pPr>
        <w:tabs>
          <w:tab w:val="right" w:leader="underscore" w:pos="8505"/>
        </w:tabs>
        <w:rPr>
          <w:sz w:val="28"/>
          <w:szCs w:val="28"/>
        </w:rPr>
      </w:pPr>
    </w:p>
    <w:p w:rsidR="00EB25A6" w:rsidRPr="003A65A2" w:rsidRDefault="00EB25A6" w:rsidP="00EB25A6">
      <w:pPr>
        <w:tabs>
          <w:tab w:val="right" w:leader="underscore" w:pos="8505"/>
        </w:tabs>
      </w:pPr>
    </w:p>
    <w:p w:rsidR="00EB25A6" w:rsidRPr="003A65A2" w:rsidRDefault="00EB25A6" w:rsidP="00EB25A6">
      <w:pPr>
        <w:tabs>
          <w:tab w:val="right" w:leader="underscore" w:pos="8505"/>
        </w:tabs>
        <w:jc w:val="center"/>
        <w:rPr>
          <w:b/>
          <w:bCs/>
        </w:rPr>
      </w:pPr>
      <w:bookmarkStart w:id="1" w:name="_Hlk98717913"/>
      <w:bookmarkStart w:id="2" w:name="_Hlk98713205"/>
      <w:bookmarkStart w:id="3" w:name="_Hlk99042732"/>
      <w:r w:rsidRPr="003A65A2">
        <w:rPr>
          <w:bCs/>
        </w:rPr>
        <w:t>Направление подготовки</w:t>
      </w:r>
      <w:r w:rsidRPr="003A65A2">
        <w:rPr>
          <w:b/>
          <w:bCs/>
        </w:rPr>
        <w:t xml:space="preserve"> 35.03.10 - Ландшафтная архитектура</w:t>
      </w:r>
    </w:p>
    <w:p w:rsidR="00EB25A6" w:rsidRPr="003A65A2" w:rsidRDefault="00EB25A6" w:rsidP="00EB25A6">
      <w:pPr>
        <w:tabs>
          <w:tab w:val="right" w:leader="underscore" w:pos="8505"/>
        </w:tabs>
        <w:jc w:val="center"/>
        <w:rPr>
          <w:b/>
          <w:bCs/>
        </w:rPr>
      </w:pPr>
    </w:p>
    <w:p w:rsidR="00EB25A6" w:rsidRPr="003A65A2" w:rsidRDefault="00EB25A6" w:rsidP="00EB25A6">
      <w:pPr>
        <w:jc w:val="center"/>
        <w:rPr>
          <w:b/>
          <w:bCs/>
          <w:i/>
          <w:iCs/>
        </w:rPr>
      </w:pPr>
      <w:r w:rsidRPr="003A65A2">
        <w:rPr>
          <w:bCs/>
        </w:rPr>
        <w:t>Направленность (профиль)</w:t>
      </w:r>
      <w:r w:rsidRPr="003A65A2">
        <w:rPr>
          <w:b/>
          <w:bCs/>
        </w:rPr>
        <w:t xml:space="preserve"> – «Ландшафтная организация урбанизированных территорий»</w:t>
      </w:r>
    </w:p>
    <w:p w:rsidR="00EB25A6" w:rsidRPr="003A65A2" w:rsidRDefault="00EB25A6" w:rsidP="00EB25A6">
      <w:pPr>
        <w:jc w:val="center"/>
        <w:rPr>
          <w:b/>
          <w:bCs/>
          <w:i/>
        </w:rPr>
      </w:pPr>
    </w:p>
    <w:p w:rsidR="00EB25A6" w:rsidRPr="003A65A2" w:rsidRDefault="00EB25A6" w:rsidP="00EB25A6">
      <w:pPr>
        <w:jc w:val="center"/>
        <w:rPr>
          <w:bCs/>
        </w:rPr>
      </w:pPr>
    </w:p>
    <w:bookmarkEnd w:id="1"/>
    <w:bookmarkEnd w:id="2"/>
    <w:bookmarkEnd w:id="3"/>
    <w:p w:rsidR="0068037F" w:rsidRDefault="0068037F" w:rsidP="0068037F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</w:p>
    <w:p w:rsidR="0068037F" w:rsidRDefault="0068037F" w:rsidP="0068037F">
      <w:pPr>
        <w:jc w:val="center"/>
      </w:pPr>
      <w:r>
        <w:t>Санкт-Петербург</w:t>
      </w:r>
    </w:p>
    <w:p w:rsidR="00EB25A6" w:rsidRPr="003A65A2" w:rsidRDefault="0068037F" w:rsidP="0068037F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4" w:name="_GoBack"/>
      <w:bookmarkEnd w:id="4"/>
      <w:r w:rsidR="00CA77E7" w:rsidRPr="003A65A2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bookmarkStart w:id="8" w:name="_Hlk99130546"/>
      <w:r w:rsidR="00EB25A6" w:rsidRPr="003A65A2">
        <w:rPr>
          <w:b/>
          <w:bCs/>
          <w:color w:val="000000"/>
        </w:rPr>
        <w:lastRenderedPageBreak/>
        <w:t xml:space="preserve">1. </w:t>
      </w:r>
      <w:bookmarkStart w:id="9" w:name="_Hlk98715140"/>
      <w:r w:rsidR="00EB25A6" w:rsidRPr="003A65A2">
        <w:rPr>
          <w:b/>
          <w:bCs/>
          <w:color w:val="000000"/>
        </w:rPr>
        <w:t>ПЕРЕЧЕНЬ ПЛАНИРУЕМЫХ РЕЗУЛЬТАТОВ ОБУЧЕНИЯ ПО ДИСЦИПЛИНЕ:</w:t>
      </w:r>
    </w:p>
    <w:p w:rsidR="00EB25A6" w:rsidRPr="003A65A2" w:rsidRDefault="00EB25A6" w:rsidP="0093699F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10" w:name="_Hlk98677663"/>
      <w:r w:rsidRPr="003A65A2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B25A6" w:rsidRPr="003A65A2" w:rsidTr="00AA0063">
        <w:trPr>
          <w:trHeight w:val="858"/>
        </w:trPr>
        <w:tc>
          <w:tcPr>
            <w:tcW w:w="993" w:type="dxa"/>
            <w:shd w:val="clear" w:color="auto" w:fill="auto"/>
          </w:tcPr>
          <w:p w:rsidR="00EB25A6" w:rsidRPr="003A65A2" w:rsidRDefault="00EB25A6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3A65A2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EB25A6" w:rsidRPr="003A65A2" w:rsidRDefault="00EB25A6" w:rsidP="00AA0063">
            <w:pPr>
              <w:pStyle w:val="a4"/>
              <w:jc w:val="center"/>
            </w:pPr>
            <w:r w:rsidRPr="003A65A2">
              <w:rPr>
                <w:color w:val="000000"/>
              </w:rPr>
              <w:t xml:space="preserve">Содержание компетенции </w:t>
            </w:r>
          </w:p>
          <w:p w:rsidR="00EB25A6" w:rsidRPr="003A65A2" w:rsidRDefault="00EB25A6" w:rsidP="00AA0063">
            <w:pPr>
              <w:pStyle w:val="a4"/>
              <w:jc w:val="center"/>
            </w:pPr>
            <w:r w:rsidRPr="003A65A2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EB25A6" w:rsidRPr="003A65A2" w:rsidRDefault="00EB25A6" w:rsidP="00AA0063">
            <w:pPr>
              <w:pStyle w:val="a4"/>
              <w:jc w:val="center"/>
            </w:pPr>
            <w:r w:rsidRPr="003A65A2">
              <w:t>Индикаторы компетенций (код и содержание)</w:t>
            </w:r>
          </w:p>
          <w:p w:rsidR="00EB25A6" w:rsidRPr="003A65A2" w:rsidRDefault="00EB25A6" w:rsidP="00AA0063">
            <w:pPr>
              <w:pStyle w:val="a4"/>
              <w:jc w:val="center"/>
            </w:pPr>
          </w:p>
        </w:tc>
      </w:tr>
      <w:bookmarkEnd w:id="6"/>
      <w:tr w:rsidR="003A65A2" w:rsidRPr="003A65A2" w:rsidTr="00A23BD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3A65A2" w:rsidRPr="003A65A2" w:rsidRDefault="003A65A2" w:rsidP="003A65A2">
            <w:r w:rsidRPr="003A65A2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3A65A2" w:rsidRPr="003A65A2" w:rsidRDefault="003A65A2" w:rsidP="003A65A2">
            <w:r w:rsidRPr="003A65A2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3A65A2" w:rsidRPr="003A65A2" w:rsidTr="00A23BD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ОПК-5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участвовать в проведении экспериментальных исследований в профессиональной деятельности;</w:t>
            </w:r>
          </w:p>
        </w:tc>
        <w:tc>
          <w:tcPr>
            <w:tcW w:w="4961" w:type="dxa"/>
          </w:tcPr>
          <w:p w:rsidR="003A65A2" w:rsidRPr="003A65A2" w:rsidRDefault="003A65A2" w:rsidP="003A65A2">
            <w:r w:rsidRPr="003A65A2">
              <w:t>ОПК-5.1. Использует средства и методы работы с библиографическими, архивными источниками;</w:t>
            </w:r>
          </w:p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t>ОПК-5.2. Использует методологию анализа данных о социально-культурных условиях района ландшафтного строительства, включая наблюдение, опрос, интервьюирование и анкетирование.</w:t>
            </w:r>
          </w:p>
        </w:tc>
      </w:tr>
      <w:tr w:rsidR="003A65A2" w:rsidRPr="003A65A2" w:rsidTr="005D5A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реализовывать технологии выращивания посадочного материала: деревьев и кустарников, однолетних и многолетних травянистых растений в условиях открытого и закрытого грунта</w:t>
            </w:r>
          </w:p>
        </w:tc>
        <w:tc>
          <w:tcPr>
            <w:tcW w:w="4961" w:type="dxa"/>
          </w:tcPr>
          <w:p w:rsidR="003A65A2" w:rsidRPr="003A65A2" w:rsidRDefault="003A65A2" w:rsidP="003A65A2">
            <w:pPr>
              <w:jc w:val="both"/>
            </w:pPr>
            <w:r w:rsidRPr="003A65A2">
              <w:t xml:space="preserve">ПК-6.1 Использует основы дендрологии, ботаники, технологии содержания и обслуживания объектов ландшафтной архитектуры; </w:t>
            </w:r>
          </w:p>
          <w:p w:rsidR="003A65A2" w:rsidRPr="003A65A2" w:rsidRDefault="003A65A2" w:rsidP="003A65A2">
            <w:pPr>
              <w:jc w:val="both"/>
              <w:rPr>
                <w:iCs/>
                <w:color w:val="000000" w:themeColor="text1"/>
              </w:rPr>
            </w:pPr>
            <w:r w:rsidRPr="003A65A2">
              <w:t>ПК-6.2 Определяет основные посадочные материалы, изделия, конструкции, необходимые для реализации ландшафтно-архитектурного проекта, и их технические, технологические, экологические, эстетические и эксплуатационные характеристики.</w:t>
            </w:r>
          </w:p>
        </w:tc>
      </w:tr>
      <w:tr w:rsidR="003A65A2" w:rsidRPr="003A65A2" w:rsidTr="005D5A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4961" w:type="dxa"/>
          </w:tcPr>
          <w:p w:rsidR="003A65A2" w:rsidRPr="003A65A2" w:rsidRDefault="003A65A2" w:rsidP="003A65A2">
            <w:r w:rsidRPr="003A65A2">
              <w:t>ПК-7.1 Определяет основные технологии производства строительных и ландшафтных работ.</w:t>
            </w:r>
          </w:p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 xml:space="preserve">ПК-7.2 </w:t>
            </w:r>
            <w:r w:rsidRPr="003A65A2">
              <w:rPr>
                <w:rStyle w:val="markedcontent"/>
              </w:rPr>
              <w:t>Способностью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</w:tr>
      <w:tr w:rsidR="003A65A2" w:rsidRPr="003A65A2" w:rsidTr="005D5A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lastRenderedPageBreak/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4961" w:type="dxa"/>
          </w:tcPr>
          <w:p w:rsidR="003A65A2" w:rsidRPr="00756C27" w:rsidRDefault="003A65A2" w:rsidP="00756C27">
            <w:r w:rsidRPr="00756C27">
              <w:t>ПК-8.1 Определяет виды и сложность, рассчитывает объемы работ по благоустройству и озеленению объектов ландшафтной архитектуры.</w:t>
            </w:r>
          </w:p>
          <w:p w:rsidR="003A65A2" w:rsidRPr="00756C27" w:rsidRDefault="003A65A2" w:rsidP="00756C27">
            <w:r w:rsidRPr="00756C27">
              <w:t>ПК-8.1 Определяет основные технологии производства строительных и ландшафтных работ.</w:t>
            </w:r>
          </w:p>
          <w:p w:rsidR="003A65A2" w:rsidRPr="00756C27" w:rsidRDefault="003A65A2" w:rsidP="00756C27">
            <w:pPr>
              <w:rPr>
                <w:rStyle w:val="markedcontent"/>
              </w:rPr>
            </w:pPr>
            <w:r w:rsidRPr="00756C27">
              <w:rPr>
                <w:rStyle w:val="markedcontent"/>
              </w:rPr>
              <w:t>ПК-8.2. Определяет технологии содержания объектов ландшафтной архитектуры.</w:t>
            </w:r>
          </w:p>
          <w:p w:rsidR="003A65A2" w:rsidRPr="00756C27" w:rsidRDefault="003A65A2" w:rsidP="00756C27">
            <w:pPr>
              <w:rPr>
                <w:rStyle w:val="markedcontent"/>
              </w:rPr>
            </w:pPr>
            <w:r w:rsidRPr="00756C27">
              <w:rPr>
                <w:rStyle w:val="markedcontent"/>
              </w:rPr>
              <w:t>ПК-8.3. Применяет методики анализа информации профессионального содержания в области ландшафтной архитектуры, природопользования, градостроительства и смежных областей знаний.</w:t>
            </w:r>
          </w:p>
          <w:p w:rsidR="003A65A2" w:rsidRPr="00756C27" w:rsidRDefault="003A65A2" w:rsidP="00756C27">
            <w:pPr>
              <w:rPr>
                <w:rStyle w:val="markedcontent"/>
              </w:rPr>
            </w:pPr>
            <w:r w:rsidRPr="00756C27">
              <w:rPr>
                <w:rStyle w:val="markedcontent"/>
              </w:rPr>
              <w:t>ПК-8.4 Определяет технологии содержания парковых объектов на основе анализа зональных особенностей</w:t>
            </w:r>
          </w:p>
          <w:p w:rsidR="003A65A2" w:rsidRPr="00756C27" w:rsidRDefault="003A65A2" w:rsidP="00756C27">
            <w:pPr>
              <w:rPr>
                <w:color w:val="000000"/>
              </w:rPr>
            </w:pPr>
            <w:r w:rsidRPr="00756C27">
              <w:rPr>
                <w:rStyle w:val="markedcontent"/>
              </w:rPr>
              <w:t>ПК-8.5 Реализует мероприятия по содержанию специализированных объектов ландшафтной архитектуры Составляет планы и программы по мониторингу состояния и инвентаризационному учету объектов ландшафтной архитектуры</w:t>
            </w:r>
          </w:p>
        </w:tc>
      </w:tr>
      <w:tr w:rsidR="003A65A2" w:rsidRPr="003A65A2" w:rsidTr="005D5A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A65A2" w:rsidRPr="003A65A2" w:rsidRDefault="003A65A2" w:rsidP="003A65A2">
            <w:pPr>
              <w:rPr>
                <w:color w:val="000000"/>
              </w:rPr>
            </w:pPr>
            <w:r w:rsidRPr="003A65A2">
              <w:rPr>
                <w:color w:val="000000"/>
              </w:rPr>
              <w:t>Готов к выполнению работ по инвентаризации на объектах ландшафтной архитектуры и мониторинга их состояния</w:t>
            </w:r>
          </w:p>
        </w:tc>
        <w:tc>
          <w:tcPr>
            <w:tcW w:w="4961" w:type="dxa"/>
          </w:tcPr>
          <w:p w:rsidR="003A65A2" w:rsidRPr="00756C27" w:rsidRDefault="003A65A2" w:rsidP="00756C2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27">
              <w:rPr>
                <w:rFonts w:ascii="Times New Roman" w:hAnsi="Times New Roman" w:cs="Times New Roman"/>
                <w:sz w:val="24"/>
                <w:szCs w:val="24"/>
              </w:rPr>
              <w:t>ПК-9.1 Применяет методы оценки состояния объектов ландшафтной архитектуры, в том числе с использованием контрольно-измерительных приборов;</w:t>
            </w:r>
          </w:p>
          <w:p w:rsidR="003A65A2" w:rsidRPr="00756C27" w:rsidRDefault="003A65A2" w:rsidP="00756C27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27">
              <w:rPr>
                <w:rFonts w:ascii="Times New Roman" w:hAnsi="Times New Roman" w:cs="Times New Roman"/>
                <w:sz w:val="24"/>
                <w:szCs w:val="24"/>
              </w:rPr>
              <w:t>ПК-9.2 Устанавливает причины повреждений и нарушения состояния элементов благоустройства и озеленения на объектах ландшафтной архитектуры;</w:t>
            </w:r>
          </w:p>
          <w:p w:rsidR="003A65A2" w:rsidRPr="00756C27" w:rsidRDefault="003A65A2" w:rsidP="00756C27">
            <w:pPr>
              <w:rPr>
                <w:color w:val="000000"/>
              </w:rPr>
            </w:pPr>
            <w:r w:rsidRPr="00756C27">
              <w:t>ПК-9.3 Готовит заключения о состоянии объекта и назначает мероприятия по его эксплуатации и содержанию зеленых насаждений.</w:t>
            </w:r>
          </w:p>
        </w:tc>
      </w:tr>
      <w:bookmarkEnd w:id="7"/>
      <w:bookmarkEnd w:id="9"/>
      <w:bookmarkEnd w:id="10"/>
    </w:tbl>
    <w:p w:rsidR="00EB25A6" w:rsidRPr="003A65A2" w:rsidRDefault="00EB25A6" w:rsidP="00EB25A6">
      <w:pPr>
        <w:rPr>
          <w:color w:val="000000"/>
        </w:rPr>
      </w:pPr>
    </w:p>
    <w:bookmarkEnd w:id="8"/>
    <w:p w:rsidR="00CA77E7" w:rsidRPr="003A65A2" w:rsidRDefault="00CA77E7" w:rsidP="00EB25A6">
      <w:pPr>
        <w:pStyle w:val="txt"/>
        <w:spacing w:before="0" w:beforeAutospacing="0" w:after="0" w:afterAutospacing="0"/>
        <w:ind w:right="-6"/>
        <w:jc w:val="center"/>
      </w:pPr>
      <w:r w:rsidRPr="003A65A2">
        <w:rPr>
          <w:b/>
          <w:bCs/>
        </w:rPr>
        <w:t xml:space="preserve">2. </w:t>
      </w:r>
      <w:r w:rsidRPr="003A65A2">
        <w:rPr>
          <w:b/>
          <w:bCs/>
          <w:caps/>
        </w:rPr>
        <w:t>Место дисциплины в структуре ОП</w:t>
      </w:r>
      <w:r w:rsidRPr="003A65A2">
        <w:rPr>
          <w:b/>
          <w:bCs/>
        </w:rPr>
        <w:t xml:space="preserve">: </w:t>
      </w:r>
    </w:p>
    <w:p w:rsidR="00CA77E7" w:rsidRPr="003A65A2" w:rsidRDefault="00B26BE0" w:rsidP="0006492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3A65A2">
        <w:rPr>
          <w:b/>
          <w:bCs/>
          <w:sz w:val="24"/>
          <w:szCs w:val="24"/>
        </w:rPr>
        <w:t>Цель преподавания дисциплины:</w:t>
      </w:r>
      <w:r w:rsidRPr="003A65A2">
        <w:rPr>
          <w:b/>
          <w:bCs/>
        </w:rPr>
        <w:t xml:space="preserve"> </w:t>
      </w:r>
      <w:r w:rsidR="00CA77E7" w:rsidRPr="003A65A2">
        <w:rPr>
          <w:sz w:val="24"/>
          <w:szCs w:val="24"/>
        </w:rPr>
        <w:t>формирование у студента базовых профессиональных знаний</w:t>
      </w:r>
      <w:r w:rsidR="00CA77E7" w:rsidRPr="003A65A2">
        <w:t xml:space="preserve"> </w:t>
      </w:r>
      <w:r w:rsidR="00CA77E7" w:rsidRPr="003A65A2">
        <w:rPr>
          <w:sz w:val="24"/>
          <w:szCs w:val="24"/>
        </w:rPr>
        <w:t xml:space="preserve">о роли и разнообразии древесных зеленых насаждений на объектах ландшафтной архитектуры </w:t>
      </w:r>
    </w:p>
    <w:p w:rsidR="00B26BE0" w:rsidRPr="003A65A2" w:rsidRDefault="00B26BE0" w:rsidP="0006492F">
      <w:pPr>
        <w:autoSpaceDE w:val="0"/>
        <w:autoSpaceDN w:val="0"/>
        <w:adjustRightInd w:val="0"/>
        <w:ind w:firstLine="709"/>
        <w:jc w:val="both"/>
        <w:rPr>
          <w:b/>
        </w:rPr>
      </w:pPr>
      <w:r w:rsidRPr="003A65A2">
        <w:rPr>
          <w:b/>
        </w:rPr>
        <w:t>Задачами освоения дисциплины являются:</w:t>
      </w:r>
    </w:p>
    <w:p w:rsidR="00CA77E7" w:rsidRPr="003A65A2" w:rsidRDefault="0006492F">
      <w:pPr>
        <w:numPr>
          <w:ilvl w:val="0"/>
          <w:numId w:val="20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3A65A2">
        <w:t xml:space="preserve">изучение </w:t>
      </w:r>
      <w:r w:rsidR="00CA77E7" w:rsidRPr="003A65A2">
        <w:t xml:space="preserve">биологического разнообразия декоративных деревьев и кустарников на объектах ландшафтной архитектуры, повышение их экологического потенциала; </w:t>
      </w:r>
    </w:p>
    <w:p w:rsidR="00CA77E7" w:rsidRPr="003A65A2" w:rsidRDefault="00CA77E7">
      <w:pPr>
        <w:numPr>
          <w:ilvl w:val="0"/>
          <w:numId w:val="20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3A65A2">
        <w:t xml:space="preserve">изучение принципов устройства питомников древесно-кустарниковых растений; </w:t>
      </w:r>
    </w:p>
    <w:p w:rsidR="00CA77E7" w:rsidRPr="003A65A2" w:rsidRDefault="00CA77E7">
      <w:pPr>
        <w:numPr>
          <w:ilvl w:val="0"/>
          <w:numId w:val="20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3A65A2">
        <w:t xml:space="preserve">знакомство с </w:t>
      </w:r>
      <w:r w:rsidR="0006492F" w:rsidRPr="003A65A2">
        <w:t xml:space="preserve">требованиями </w:t>
      </w:r>
      <w:r w:rsidRPr="003A65A2">
        <w:t>на посадочный материал;</w:t>
      </w:r>
    </w:p>
    <w:p w:rsidR="00CA77E7" w:rsidRPr="003A65A2" w:rsidRDefault="0006492F">
      <w:pPr>
        <w:numPr>
          <w:ilvl w:val="0"/>
          <w:numId w:val="20"/>
        </w:numPr>
        <w:tabs>
          <w:tab w:val="clear" w:pos="1260"/>
          <w:tab w:val="num" w:pos="709"/>
        </w:tabs>
        <w:autoSpaceDE w:val="0"/>
        <w:autoSpaceDN w:val="0"/>
        <w:adjustRightInd w:val="0"/>
        <w:ind w:left="0" w:firstLine="0"/>
        <w:jc w:val="both"/>
      </w:pPr>
      <w:r w:rsidRPr="003A65A2">
        <w:t xml:space="preserve">усвоение правил посадки, </w:t>
      </w:r>
      <w:r w:rsidR="00CA77E7" w:rsidRPr="003A65A2">
        <w:t>выращивания и размножения древесных растений;</w:t>
      </w:r>
    </w:p>
    <w:p w:rsidR="00CA77E7" w:rsidRPr="003A65A2" w:rsidRDefault="00CA77E7">
      <w:pPr>
        <w:ind w:firstLine="709"/>
        <w:jc w:val="both"/>
      </w:pPr>
      <w:r w:rsidRPr="003A65A2">
        <w:t>проведение работ по урбомониторингу и учету з</w:t>
      </w:r>
      <w:r w:rsidR="0006492F" w:rsidRPr="003A65A2">
        <w:t xml:space="preserve">еленых насаждений; по таксации древесно-кустарниковых </w:t>
      </w:r>
      <w:r w:rsidRPr="003A65A2">
        <w:t>насаждений;</w:t>
      </w:r>
    </w:p>
    <w:p w:rsidR="00B26BE0" w:rsidRDefault="00B26BE0" w:rsidP="00B26BE0">
      <w:pPr>
        <w:ind w:firstLine="709"/>
        <w:jc w:val="both"/>
      </w:pPr>
      <w:r w:rsidRPr="003A65A2">
        <w:t xml:space="preserve">Дисциплина входит в состав Проектного модуля из обязательной части учебного плана для направления подготовки 35.03.10 Ландшафтная архитектура </w:t>
      </w:r>
    </w:p>
    <w:p w:rsidR="0015189E" w:rsidRDefault="0015189E" w:rsidP="00B26BE0">
      <w:pPr>
        <w:ind w:firstLine="709"/>
        <w:jc w:val="both"/>
      </w:pPr>
    </w:p>
    <w:p w:rsidR="0015189E" w:rsidRPr="003A65A2" w:rsidRDefault="0015189E" w:rsidP="00B26BE0">
      <w:pPr>
        <w:ind w:firstLine="709"/>
        <w:jc w:val="both"/>
      </w:pPr>
    </w:p>
    <w:p w:rsidR="00CA77E7" w:rsidRPr="003A65A2" w:rsidRDefault="00CA77E7">
      <w:pPr>
        <w:spacing w:line="360" w:lineRule="auto"/>
        <w:rPr>
          <w:b/>
          <w:bCs/>
        </w:rPr>
      </w:pPr>
      <w:r w:rsidRPr="003A65A2">
        <w:rPr>
          <w:b/>
          <w:bCs/>
        </w:rPr>
        <w:lastRenderedPageBreak/>
        <w:t xml:space="preserve">3. </w:t>
      </w:r>
      <w:r w:rsidRPr="003A65A2">
        <w:rPr>
          <w:b/>
          <w:bCs/>
          <w:caps/>
        </w:rPr>
        <w:t>Объем дисциплины и виды учебной работы</w:t>
      </w:r>
    </w:p>
    <w:p w:rsidR="00CA77E7" w:rsidRPr="003A65A2" w:rsidRDefault="00CA77E7">
      <w:pPr>
        <w:ind w:firstLine="709"/>
        <w:jc w:val="both"/>
      </w:pPr>
      <w:r w:rsidRPr="003A65A2">
        <w:t xml:space="preserve">Общая трудоемкость </w:t>
      </w:r>
      <w:r w:rsidR="0006492F" w:rsidRPr="003A65A2">
        <w:t>освоения дисциплины составляет 4</w:t>
      </w:r>
      <w:r w:rsidRPr="003A65A2">
        <w:t xml:space="preserve"> зачетных</w:t>
      </w:r>
      <w:r w:rsidR="0006492F" w:rsidRPr="003A65A2">
        <w:t xml:space="preserve"> единицы, 144</w:t>
      </w:r>
      <w:r w:rsidRPr="003A65A2">
        <w:t xml:space="preserve"> академических час</w:t>
      </w:r>
      <w:r w:rsidR="0006492F" w:rsidRPr="003A65A2">
        <w:t>а</w:t>
      </w:r>
      <w:r w:rsidRPr="003A65A2">
        <w:t xml:space="preserve"> </w:t>
      </w:r>
      <w:r w:rsidRPr="003A65A2">
        <w:rPr>
          <w:i/>
          <w:iCs/>
        </w:rPr>
        <w:t>(1 зачетная единица соответствует 36 академическим часам).</w:t>
      </w:r>
    </w:p>
    <w:p w:rsidR="00CA77E7" w:rsidRPr="003A65A2" w:rsidRDefault="00CA77E7">
      <w:pPr>
        <w:ind w:firstLine="720"/>
        <w:jc w:val="both"/>
      </w:pPr>
    </w:p>
    <w:p w:rsidR="00CA77E7" w:rsidRPr="003A65A2" w:rsidRDefault="00CA77E7">
      <w:pPr>
        <w:spacing w:line="360" w:lineRule="auto"/>
        <w:rPr>
          <w:color w:val="000000"/>
        </w:rPr>
      </w:pPr>
      <w:r w:rsidRPr="003A65A2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EB25A6" w:rsidRPr="003A65A2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EB25A6" w:rsidRPr="003A65A2" w:rsidRDefault="00EB25A6" w:rsidP="00AA0063">
            <w:pPr>
              <w:pStyle w:val="a4"/>
              <w:jc w:val="center"/>
              <w:rPr>
                <w:i/>
                <w:iCs/>
              </w:rPr>
            </w:pPr>
            <w:bookmarkStart w:id="11" w:name="_Hlk99101838"/>
            <w:r w:rsidRPr="003A65A2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25A6" w:rsidRPr="003A65A2" w:rsidRDefault="00EB25A6" w:rsidP="00AA0063">
            <w:pPr>
              <w:pStyle w:val="a4"/>
              <w:ind w:hanging="3"/>
              <w:jc w:val="center"/>
            </w:pPr>
            <w:r w:rsidRPr="003A65A2">
              <w:t>Трудоемкость в акад.час</w:t>
            </w:r>
          </w:p>
        </w:tc>
      </w:tr>
      <w:tr w:rsidR="00EB25A6" w:rsidRPr="003A65A2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EB25A6" w:rsidRPr="003A65A2" w:rsidRDefault="00EB25A6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B25A6" w:rsidRPr="003A65A2" w:rsidRDefault="00EB25A6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B25A6" w:rsidRPr="003A65A2" w:rsidRDefault="00EB25A6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3A65A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B25A6" w:rsidRPr="003A65A2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EB25A6" w:rsidRPr="003A65A2" w:rsidRDefault="00EB25A6" w:rsidP="00AA0063">
            <w:pPr>
              <w:ind w:left="57"/>
            </w:pPr>
            <w:r w:rsidRPr="003A65A2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25A6" w:rsidRPr="003A65A2" w:rsidRDefault="00EB25A6" w:rsidP="00AA0063">
            <w:pPr>
              <w:ind w:hanging="3"/>
              <w:jc w:val="center"/>
            </w:pPr>
            <w:r w:rsidRPr="003A65A2">
              <w:t>52</w:t>
            </w:r>
          </w:p>
        </w:tc>
      </w:tr>
      <w:tr w:rsidR="00EB25A6" w:rsidRPr="003A65A2" w:rsidTr="00AA0063">
        <w:tc>
          <w:tcPr>
            <w:tcW w:w="6525" w:type="dxa"/>
            <w:shd w:val="clear" w:color="auto" w:fill="auto"/>
          </w:tcPr>
          <w:p w:rsidR="00EB25A6" w:rsidRPr="003A65A2" w:rsidRDefault="00EB25A6" w:rsidP="00AA0063">
            <w:pPr>
              <w:pStyle w:val="a4"/>
              <w:ind w:left="57"/>
            </w:pPr>
            <w:r w:rsidRPr="003A65A2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25A6" w:rsidRPr="003A65A2" w:rsidRDefault="00EB25A6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EB25A6" w:rsidRPr="003A65A2" w:rsidTr="00AA0063">
        <w:tc>
          <w:tcPr>
            <w:tcW w:w="6525" w:type="dxa"/>
            <w:shd w:val="clear" w:color="auto" w:fill="auto"/>
          </w:tcPr>
          <w:p w:rsidR="00EB25A6" w:rsidRPr="003A65A2" w:rsidRDefault="00EB25A6" w:rsidP="00AA0063">
            <w:pPr>
              <w:pStyle w:val="a4"/>
              <w:ind w:left="57"/>
            </w:pPr>
            <w:r w:rsidRPr="003A65A2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B25A6" w:rsidRPr="003A65A2" w:rsidRDefault="00EB25A6" w:rsidP="00AA0063">
            <w:pPr>
              <w:ind w:hanging="3"/>
              <w:jc w:val="center"/>
            </w:pPr>
            <w:r w:rsidRPr="003A65A2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25A6" w:rsidRPr="003A65A2" w:rsidRDefault="00EB25A6" w:rsidP="00AA0063">
            <w:pPr>
              <w:ind w:hanging="3"/>
              <w:jc w:val="center"/>
            </w:pPr>
            <w:r w:rsidRPr="003A65A2">
              <w:t>-</w:t>
            </w:r>
          </w:p>
        </w:tc>
      </w:tr>
      <w:tr w:rsidR="00EB25A6" w:rsidRPr="003A65A2" w:rsidTr="00AA0063">
        <w:tc>
          <w:tcPr>
            <w:tcW w:w="6525" w:type="dxa"/>
            <w:shd w:val="clear" w:color="auto" w:fill="auto"/>
          </w:tcPr>
          <w:p w:rsidR="00EB25A6" w:rsidRPr="003A65A2" w:rsidRDefault="00EB25A6" w:rsidP="00AA0063">
            <w:pPr>
              <w:pStyle w:val="a4"/>
              <w:ind w:left="57"/>
            </w:pPr>
            <w:r w:rsidRPr="003A65A2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B25A6" w:rsidRPr="003A65A2" w:rsidRDefault="00EB25A6" w:rsidP="00AA0063">
            <w:pPr>
              <w:ind w:hanging="3"/>
              <w:jc w:val="center"/>
            </w:pPr>
            <w:r w:rsidRPr="003A65A2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B25A6" w:rsidRPr="003A65A2" w:rsidRDefault="00EB25A6" w:rsidP="00AA0063">
            <w:pPr>
              <w:ind w:hanging="3"/>
              <w:jc w:val="center"/>
            </w:pPr>
            <w:r w:rsidRPr="003A65A2">
              <w:t>-/</w:t>
            </w:r>
            <w:r w:rsidR="00756C27">
              <w:t>12</w:t>
            </w:r>
          </w:p>
        </w:tc>
      </w:tr>
      <w:tr w:rsidR="00EB25A6" w:rsidRPr="003A65A2" w:rsidTr="003C2810">
        <w:tc>
          <w:tcPr>
            <w:tcW w:w="6525" w:type="dxa"/>
            <w:shd w:val="clear" w:color="auto" w:fill="E0E0E0"/>
          </w:tcPr>
          <w:p w:rsidR="00EB25A6" w:rsidRPr="003A65A2" w:rsidRDefault="00EB25A6" w:rsidP="00EB25A6">
            <w:pPr>
              <w:pStyle w:val="a4"/>
              <w:ind w:left="57"/>
            </w:pPr>
            <w:r w:rsidRPr="003A65A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25A6" w:rsidRPr="003A65A2" w:rsidRDefault="003A65A2" w:rsidP="00EB25A6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3A65A2">
              <w:rPr>
                <w:lang w:eastAsia="en-US"/>
              </w:rPr>
              <w:t>65</w:t>
            </w:r>
          </w:p>
        </w:tc>
      </w:tr>
      <w:tr w:rsidR="00EB25A6" w:rsidRPr="003A65A2" w:rsidTr="003C2810">
        <w:tc>
          <w:tcPr>
            <w:tcW w:w="6525" w:type="dxa"/>
            <w:shd w:val="clear" w:color="auto" w:fill="E0E0E0"/>
          </w:tcPr>
          <w:p w:rsidR="00EB25A6" w:rsidRPr="003A65A2" w:rsidRDefault="00EB25A6" w:rsidP="00EB25A6">
            <w:pPr>
              <w:pStyle w:val="a4"/>
              <w:ind w:left="57"/>
            </w:pPr>
            <w:r w:rsidRPr="003A65A2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25A6" w:rsidRPr="003A65A2" w:rsidRDefault="003A65A2" w:rsidP="00EB25A6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3A65A2">
              <w:rPr>
                <w:lang w:eastAsia="en-US"/>
              </w:rPr>
              <w:t>27</w:t>
            </w:r>
          </w:p>
        </w:tc>
      </w:tr>
      <w:tr w:rsidR="00EB25A6" w:rsidRPr="003A65A2" w:rsidTr="003C2810">
        <w:tc>
          <w:tcPr>
            <w:tcW w:w="6525" w:type="dxa"/>
            <w:shd w:val="clear" w:color="auto" w:fill="auto"/>
          </w:tcPr>
          <w:p w:rsidR="00EB25A6" w:rsidRPr="003A65A2" w:rsidRDefault="00EB25A6" w:rsidP="00EB25A6">
            <w:pPr>
              <w:pStyle w:val="a4"/>
              <w:ind w:left="57"/>
            </w:pPr>
            <w:r w:rsidRPr="003A65A2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25A6" w:rsidRPr="003A65A2" w:rsidRDefault="00EB25A6" w:rsidP="00EB25A6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A65A2">
              <w:rPr>
                <w:color w:val="000000"/>
                <w:lang w:eastAsia="en-US"/>
              </w:rPr>
              <w:t>2,35</w:t>
            </w:r>
          </w:p>
        </w:tc>
      </w:tr>
      <w:tr w:rsidR="00EB25A6" w:rsidRPr="003A65A2" w:rsidTr="003C2810">
        <w:tc>
          <w:tcPr>
            <w:tcW w:w="6525" w:type="dxa"/>
            <w:shd w:val="clear" w:color="auto" w:fill="auto"/>
          </w:tcPr>
          <w:p w:rsidR="00EB25A6" w:rsidRPr="003A65A2" w:rsidRDefault="00EB25A6" w:rsidP="00EB25A6">
            <w:pPr>
              <w:pStyle w:val="a4"/>
              <w:ind w:left="57"/>
            </w:pPr>
            <w:r w:rsidRPr="003A65A2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B25A6" w:rsidRPr="003A65A2" w:rsidRDefault="003A65A2" w:rsidP="00EB25A6">
            <w:pPr>
              <w:pStyle w:val="a4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A65A2">
              <w:rPr>
                <w:color w:val="000000"/>
                <w:lang w:eastAsia="en-US"/>
              </w:rPr>
              <w:t>24</w:t>
            </w:r>
            <w:r w:rsidR="00EB25A6" w:rsidRPr="003A65A2">
              <w:rPr>
                <w:color w:val="000000"/>
                <w:lang w:eastAsia="en-US"/>
              </w:rPr>
              <w:t>,65</w:t>
            </w:r>
          </w:p>
        </w:tc>
      </w:tr>
      <w:tr w:rsidR="00EB25A6" w:rsidRPr="003A65A2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EB25A6" w:rsidRPr="003A65A2" w:rsidRDefault="00EB25A6" w:rsidP="00EB25A6">
            <w:pPr>
              <w:pStyle w:val="a4"/>
              <w:ind w:left="57"/>
            </w:pPr>
            <w:r w:rsidRPr="003A65A2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B25A6" w:rsidRPr="003A65A2" w:rsidRDefault="00EB25A6" w:rsidP="00EB25A6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3A65A2">
              <w:rPr>
                <w:lang w:eastAsia="en-US"/>
              </w:rPr>
              <w:t>144/4</w:t>
            </w:r>
          </w:p>
        </w:tc>
      </w:tr>
      <w:bookmarkEnd w:id="11"/>
    </w:tbl>
    <w:p w:rsidR="00EB25A6" w:rsidRPr="003A65A2" w:rsidRDefault="00EB25A6">
      <w:pPr>
        <w:spacing w:line="360" w:lineRule="auto"/>
        <w:rPr>
          <w:color w:val="000000"/>
        </w:rPr>
      </w:pPr>
    </w:p>
    <w:p w:rsidR="00CA77E7" w:rsidRPr="003A65A2" w:rsidRDefault="00CA77E7">
      <w:pPr>
        <w:spacing w:after="120"/>
        <w:rPr>
          <w:b/>
          <w:bCs/>
          <w:caps/>
        </w:rPr>
      </w:pPr>
      <w:r w:rsidRPr="003A65A2">
        <w:rPr>
          <w:b/>
          <w:bCs/>
        </w:rPr>
        <w:t xml:space="preserve">4. </w:t>
      </w:r>
      <w:r w:rsidRPr="003A65A2">
        <w:rPr>
          <w:b/>
          <w:bCs/>
          <w:caps/>
        </w:rPr>
        <w:t>Содержание дисциплины</w:t>
      </w:r>
    </w:p>
    <w:p w:rsidR="00CA77E7" w:rsidRPr="003A65A2" w:rsidRDefault="00CA77E7">
      <w:pPr>
        <w:ind w:firstLine="708"/>
        <w:jc w:val="both"/>
      </w:pPr>
      <w:r w:rsidRPr="003A65A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B25A6" w:rsidRPr="003A65A2" w:rsidRDefault="00EB25A6" w:rsidP="00EB25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3A65A2">
        <w:rPr>
          <w:b/>
          <w:bCs/>
          <w:color w:val="000000"/>
          <w:sz w:val="24"/>
          <w:szCs w:val="24"/>
        </w:rPr>
        <w:t xml:space="preserve">4.1 </w:t>
      </w:r>
      <w:r w:rsidRPr="003A65A2">
        <w:rPr>
          <w:b/>
          <w:bCs/>
          <w:sz w:val="24"/>
          <w:szCs w:val="24"/>
        </w:rPr>
        <w:t>Блоки (разделы) дисциплины.</w:t>
      </w:r>
    </w:p>
    <w:p w:rsidR="00EB25A6" w:rsidRPr="003A65A2" w:rsidRDefault="00EB25A6" w:rsidP="00EB25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8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B25A6" w:rsidRPr="003A65A2" w:rsidTr="00AA0063">
        <w:tc>
          <w:tcPr>
            <w:tcW w:w="693" w:type="dxa"/>
          </w:tcPr>
          <w:p w:rsidR="00EB25A6" w:rsidRPr="003A65A2" w:rsidRDefault="00EB25A6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B25A6" w:rsidRPr="003A65A2" w:rsidRDefault="00EB25A6" w:rsidP="00AA00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25A6" w:rsidRPr="003A65A2" w:rsidTr="00AA0063">
        <w:tc>
          <w:tcPr>
            <w:tcW w:w="693" w:type="dxa"/>
          </w:tcPr>
          <w:p w:rsidR="00EB25A6" w:rsidRPr="003A65A2" w:rsidRDefault="00EB25A6" w:rsidP="00EB2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B25A6" w:rsidRPr="003A65A2" w:rsidRDefault="00EB25A6" w:rsidP="00EB25A6">
            <w:pPr>
              <w:tabs>
                <w:tab w:val="left" w:pos="6120"/>
              </w:tabs>
            </w:pPr>
            <w:r w:rsidRPr="003A65A2">
              <w:t>Общая характеристика ассортимента декоративных древесно-кустарниковых культур.</w:t>
            </w:r>
          </w:p>
        </w:tc>
      </w:tr>
      <w:tr w:rsidR="00EB25A6" w:rsidRPr="003A65A2" w:rsidTr="00AA0063">
        <w:tc>
          <w:tcPr>
            <w:tcW w:w="693" w:type="dxa"/>
          </w:tcPr>
          <w:p w:rsidR="00EB25A6" w:rsidRPr="003A65A2" w:rsidRDefault="00EB25A6" w:rsidP="00EB2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B25A6" w:rsidRPr="003A65A2" w:rsidRDefault="00EB25A6" w:rsidP="00EB25A6">
            <w:pPr>
              <w:rPr>
                <w:spacing w:val="-8"/>
              </w:rPr>
            </w:pPr>
            <w:r w:rsidRPr="003A65A2">
              <w:t xml:space="preserve">Типы насаждений </w:t>
            </w:r>
          </w:p>
        </w:tc>
      </w:tr>
      <w:tr w:rsidR="00EB25A6" w:rsidRPr="003A65A2" w:rsidTr="00AA0063">
        <w:tc>
          <w:tcPr>
            <w:tcW w:w="693" w:type="dxa"/>
          </w:tcPr>
          <w:p w:rsidR="00EB25A6" w:rsidRPr="003A65A2" w:rsidRDefault="00EB25A6" w:rsidP="00EB2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B25A6" w:rsidRPr="003A65A2" w:rsidRDefault="00EB25A6" w:rsidP="00EB25A6">
            <w:pPr>
              <w:jc w:val="both"/>
            </w:pPr>
            <w:r w:rsidRPr="003A65A2">
              <w:rPr>
                <w:spacing w:val="1"/>
              </w:rPr>
              <w:t>Ассортимент и сортимент декоративных древесных растений Северо-Западного региона.</w:t>
            </w:r>
          </w:p>
        </w:tc>
      </w:tr>
      <w:tr w:rsidR="00EB25A6" w:rsidRPr="003A65A2" w:rsidTr="00AA0063">
        <w:tc>
          <w:tcPr>
            <w:tcW w:w="693" w:type="dxa"/>
          </w:tcPr>
          <w:p w:rsidR="00EB25A6" w:rsidRPr="003A65A2" w:rsidRDefault="00EB25A6" w:rsidP="00EB25A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3A65A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B25A6" w:rsidRPr="003A65A2" w:rsidRDefault="00EB25A6" w:rsidP="00EB25A6">
            <w:pPr>
              <w:jc w:val="both"/>
              <w:rPr>
                <w:b/>
                <w:bCs/>
              </w:rPr>
            </w:pPr>
            <w:r w:rsidRPr="003A65A2">
              <w:rPr>
                <w:spacing w:val="1"/>
              </w:rPr>
              <w:t>Размножение древесных и кустарниковых растений. Питомники и посадочный материал.</w:t>
            </w:r>
            <w:r w:rsidRPr="003A65A2">
              <w:rPr>
                <w:b/>
                <w:bCs/>
              </w:rPr>
              <w:t xml:space="preserve"> </w:t>
            </w:r>
          </w:p>
        </w:tc>
      </w:tr>
      <w:bookmarkEnd w:id="12"/>
    </w:tbl>
    <w:p w:rsidR="00EB25A6" w:rsidRPr="003A65A2" w:rsidRDefault="00EB25A6" w:rsidP="00EB25A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B25A6" w:rsidRPr="003A65A2" w:rsidRDefault="00EB25A6" w:rsidP="00EB25A6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3A65A2">
        <w:rPr>
          <w:b/>
          <w:color w:val="000000"/>
        </w:rPr>
        <w:t>4.2. Примерная тематика курсовых работ (проектов):</w:t>
      </w:r>
    </w:p>
    <w:p w:rsidR="00EB25A6" w:rsidRPr="003A65A2" w:rsidRDefault="00EB25A6" w:rsidP="00EB25A6">
      <w:r w:rsidRPr="003A65A2">
        <w:t>Курсовая работа по дисциплине не предусмотрена учебным планом.</w:t>
      </w:r>
    </w:p>
    <w:bookmarkEnd w:id="14"/>
    <w:bookmarkEnd w:id="18"/>
    <w:p w:rsidR="00EB25A6" w:rsidRPr="003A65A2" w:rsidRDefault="00EB25A6" w:rsidP="00EB25A6">
      <w:pPr>
        <w:rPr>
          <w:color w:val="000000"/>
        </w:rPr>
      </w:pPr>
    </w:p>
    <w:p w:rsidR="00EB25A6" w:rsidRPr="003A65A2" w:rsidRDefault="00EB25A6" w:rsidP="00EB25A6">
      <w:pPr>
        <w:rPr>
          <w:b/>
        </w:rPr>
      </w:pPr>
      <w:r w:rsidRPr="003A65A2">
        <w:rPr>
          <w:b/>
          <w:bCs/>
          <w:caps/>
        </w:rPr>
        <w:t xml:space="preserve">4.3. </w:t>
      </w:r>
      <w:r w:rsidRPr="003A65A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B25A6" w:rsidRPr="003A65A2" w:rsidRDefault="00EB25A6" w:rsidP="00EB25A6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EB25A6" w:rsidRPr="003A65A2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jc w:val="center"/>
              <w:rPr>
                <w:b/>
              </w:rPr>
            </w:pPr>
            <w:r w:rsidRPr="003A65A2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jc w:val="center"/>
              <w:rPr>
                <w:b/>
              </w:rPr>
            </w:pPr>
            <w:r w:rsidRPr="003A65A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A65A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EB25A6" w:rsidRPr="003A65A2" w:rsidRDefault="00EB25A6" w:rsidP="00AA0063">
            <w:pPr>
              <w:pStyle w:val="a4"/>
              <w:jc w:val="center"/>
              <w:rPr>
                <w:b/>
              </w:rPr>
            </w:pPr>
            <w:r w:rsidRPr="003A65A2">
              <w:rPr>
                <w:b/>
              </w:rPr>
              <w:t>Практическая подготовка*</w:t>
            </w:r>
          </w:p>
        </w:tc>
      </w:tr>
      <w:tr w:rsidR="00EB25A6" w:rsidRPr="003A65A2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A65A2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25A6" w:rsidRPr="003A65A2" w:rsidRDefault="00EB25A6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3A65A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EB25A6" w:rsidRPr="003A65A2" w:rsidRDefault="00EB25A6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756C27" w:rsidRPr="003A65A2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756C27" w:rsidRPr="003A65A2" w:rsidRDefault="00756C27" w:rsidP="00756C27">
            <w:pPr>
              <w:pStyle w:val="a4"/>
              <w:jc w:val="center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56C27" w:rsidRPr="003A65A2" w:rsidRDefault="00756C27" w:rsidP="00756C27">
            <w:pPr>
              <w:tabs>
                <w:tab w:val="left" w:pos="6120"/>
              </w:tabs>
            </w:pPr>
            <w:r w:rsidRPr="003A65A2">
              <w:t>Общая характеристика ассортимента декоративных древесно-кустарниковых культур.</w:t>
            </w:r>
          </w:p>
        </w:tc>
        <w:tc>
          <w:tcPr>
            <w:tcW w:w="1701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C27" w:rsidRDefault="00756C27" w:rsidP="00756C27">
            <w:r w:rsidRPr="009628D2">
              <w:t>Коллоквиум</w:t>
            </w:r>
            <w:r>
              <w:t xml:space="preserve"> </w:t>
            </w:r>
          </w:p>
        </w:tc>
      </w:tr>
      <w:tr w:rsidR="00756C27" w:rsidRPr="003A65A2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756C27" w:rsidRPr="003A65A2" w:rsidRDefault="00756C27" w:rsidP="00756C27">
            <w:pPr>
              <w:pStyle w:val="a4"/>
              <w:jc w:val="center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56C27" w:rsidRPr="003A65A2" w:rsidRDefault="00756C27" w:rsidP="00756C27">
            <w:pPr>
              <w:rPr>
                <w:spacing w:val="-8"/>
              </w:rPr>
            </w:pPr>
            <w:r w:rsidRPr="003A65A2">
              <w:t xml:space="preserve">Типы насаждений </w:t>
            </w:r>
          </w:p>
        </w:tc>
        <w:tc>
          <w:tcPr>
            <w:tcW w:w="1701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C27" w:rsidRDefault="00756C27" w:rsidP="00756C27">
            <w:r w:rsidRPr="009628D2">
              <w:t>Круглый</w:t>
            </w:r>
            <w:r>
              <w:t xml:space="preserve"> </w:t>
            </w:r>
            <w:r w:rsidRPr="009628D2">
              <w:t>стол</w:t>
            </w:r>
            <w:r>
              <w:t xml:space="preserve"> </w:t>
            </w:r>
          </w:p>
        </w:tc>
      </w:tr>
      <w:tr w:rsidR="00756C27" w:rsidRPr="003A65A2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756C27" w:rsidRPr="003A65A2" w:rsidRDefault="00756C27" w:rsidP="00756C27">
            <w:pPr>
              <w:pStyle w:val="a4"/>
              <w:jc w:val="center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56C27" w:rsidRPr="003A65A2" w:rsidRDefault="00756C27" w:rsidP="00756C27">
            <w:pPr>
              <w:jc w:val="both"/>
            </w:pPr>
            <w:r w:rsidRPr="003A65A2">
              <w:rPr>
                <w:spacing w:val="1"/>
              </w:rPr>
              <w:t>Ассортимент и сортимент декоративных древесных растений Северо-Западного региона.</w:t>
            </w:r>
          </w:p>
        </w:tc>
        <w:tc>
          <w:tcPr>
            <w:tcW w:w="1701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C27" w:rsidRDefault="00756C27" w:rsidP="00756C27">
            <w:r w:rsidRPr="002A7164">
              <w:rPr>
                <w:color w:val="000000" w:themeColor="text1"/>
              </w:rPr>
              <w:t>Решение</w:t>
            </w:r>
            <w:r>
              <w:rPr>
                <w:color w:val="000000" w:themeColor="text1"/>
              </w:rPr>
              <w:t xml:space="preserve"> </w:t>
            </w:r>
            <w:r w:rsidRPr="002A7164">
              <w:rPr>
                <w:color w:val="000000" w:themeColor="text1"/>
              </w:rPr>
              <w:t>ситуационных задач, работа в группах</w:t>
            </w:r>
          </w:p>
        </w:tc>
      </w:tr>
      <w:tr w:rsidR="00756C27" w:rsidRPr="003A65A2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756C27" w:rsidRPr="003A65A2" w:rsidRDefault="00756C27" w:rsidP="00756C27">
            <w:pPr>
              <w:pStyle w:val="a4"/>
              <w:jc w:val="center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56C27" w:rsidRPr="003A65A2" w:rsidRDefault="00756C27" w:rsidP="00756C27">
            <w:pPr>
              <w:jc w:val="both"/>
              <w:rPr>
                <w:b/>
                <w:bCs/>
              </w:rPr>
            </w:pPr>
            <w:r w:rsidRPr="003A65A2">
              <w:rPr>
                <w:spacing w:val="1"/>
              </w:rPr>
              <w:t>Размножение древесных и кустарниковых растений. Питомники и посадочный материал.</w:t>
            </w:r>
            <w:r w:rsidRPr="003A65A2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56C27" w:rsidRPr="003A65A2" w:rsidRDefault="00756C27" w:rsidP="00756C27">
            <w:r w:rsidRPr="003A65A2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56C27" w:rsidRPr="003A65A2" w:rsidRDefault="00756C27" w:rsidP="00756C27">
            <w:pPr>
              <w:pStyle w:val="a4"/>
              <w:rPr>
                <w:sz w:val="22"/>
                <w:szCs w:val="22"/>
              </w:rPr>
            </w:pPr>
            <w:r w:rsidRPr="003A65A2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56C27" w:rsidRDefault="00756C27" w:rsidP="00756C27">
            <w:r>
              <w:t>Подготовка реферата</w:t>
            </w:r>
          </w:p>
        </w:tc>
      </w:tr>
      <w:bookmarkEnd w:id="17"/>
      <w:bookmarkEnd w:id="23"/>
    </w:tbl>
    <w:p w:rsidR="00EB25A6" w:rsidRPr="003A65A2" w:rsidRDefault="00EB25A6">
      <w:pPr>
        <w:jc w:val="both"/>
        <w:rPr>
          <w:b/>
          <w:bCs/>
          <w:caps/>
        </w:rPr>
      </w:pPr>
    </w:p>
    <w:p w:rsidR="00CA77E7" w:rsidRPr="003A65A2" w:rsidRDefault="00CA77E7">
      <w:pPr>
        <w:jc w:val="both"/>
        <w:rPr>
          <w:b/>
          <w:bCs/>
          <w:caps/>
        </w:rPr>
      </w:pPr>
      <w:r w:rsidRPr="003A65A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A77E7" w:rsidRPr="003A65A2" w:rsidRDefault="00CA77E7">
      <w:pPr>
        <w:jc w:val="both"/>
        <w:rPr>
          <w:b/>
          <w:bCs/>
        </w:rPr>
      </w:pPr>
      <w:r w:rsidRPr="003A65A2">
        <w:rPr>
          <w:b/>
          <w:bCs/>
        </w:rPr>
        <w:t>Темы конспектов:</w:t>
      </w:r>
    </w:p>
    <w:p w:rsidR="00CA77E7" w:rsidRPr="003A65A2" w:rsidRDefault="00CA77E7">
      <w:pPr>
        <w:numPr>
          <w:ilvl w:val="0"/>
          <w:numId w:val="21"/>
        </w:numPr>
      </w:pPr>
      <w:r w:rsidRPr="003A65A2">
        <w:t>Типы насаждений (древесных растительных ландшафтных элементов)</w:t>
      </w:r>
    </w:p>
    <w:p w:rsidR="00CA77E7" w:rsidRPr="003A65A2" w:rsidRDefault="00CA77E7">
      <w:pPr>
        <w:numPr>
          <w:ilvl w:val="0"/>
          <w:numId w:val="21"/>
        </w:numPr>
        <w:jc w:val="both"/>
      </w:pPr>
      <w:r w:rsidRPr="003A65A2">
        <w:t>Правила создания и факторы</w:t>
      </w:r>
      <w:r w:rsidR="00F26ADE" w:rsidRPr="003A65A2">
        <w:t>,</w:t>
      </w:r>
      <w:r w:rsidRPr="003A65A2">
        <w:t xml:space="preserve"> влияющие на жизнеспособность ландшафтной растительной композиции </w:t>
      </w:r>
    </w:p>
    <w:p w:rsidR="00CA77E7" w:rsidRPr="003A65A2" w:rsidRDefault="00CA77E7">
      <w:pPr>
        <w:numPr>
          <w:ilvl w:val="0"/>
          <w:numId w:val="21"/>
        </w:numPr>
        <w:rPr>
          <w:b/>
          <w:bCs/>
          <w:caps/>
        </w:rPr>
      </w:pPr>
      <w:r w:rsidRPr="003A65A2">
        <w:rPr>
          <w:spacing w:val="1"/>
        </w:rPr>
        <w:t>Теоретические основы формирования деревьев и кустарников.</w:t>
      </w:r>
    </w:p>
    <w:p w:rsidR="00CA77E7" w:rsidRPr="003A65A2" w:rsidRDefault="00CA77E7">
      <w:pPr>
        <w:numPr>
          <w:ilvl w:val="0"/>
          <w:numId w:val="21"/>
        </w:numPr>
        <w:rPr>
          <w:b/>
          <w:bCs/>
          <w:caps/>
        </w:rPr>
      </w:pPr>
      <w:r w:rsidRPr="003A65A2">
        <w:rPr>
          <w:color w:val="000000"/>
        </w:rPr>
        <w:t>Особенности подбора ассортимента и ухода за древесно</w:t>
      </w:r>
      <w:r w:rsidR="00F26ADE" w:rsidRPr="003A65A2">
        <w:rPr>
          <w:color w:val="000000"/>
        </w:rPr>
        <w:t xml:space="preserve">-кустарниковой растительностью </w:t>
      </w:r>
      <w:r w:rsidRPr="003A65A2">
        <w:rPr>
          <w:color w:val="000000"/>
        </w:rPr>
        <w:t>в условиях урбанизированных территорий.</w:t>
      </w:r>
    </w:p>
    <w:p w:rsidR="00CA77E7" w:rsidRPr="003A65A2" w:rsidRDefault="00CA77E7">
      <w:pPr>
        <w:jc w:val="both"/>
        <w:rPr>
          <w:b/>
          <w:bCs/>
        </w:rPr>
      </w:pPr>
    </w:p>
    <w:p w:rsidR="00CA77E7" w:rsidRPr="003A65A2" w:rsidRDefault="00CA77E7">
      <w:pPr>
        <w:jc w:val="both"/>
        <w:rPr>
          <w:b/>
          <w:bCs/>
        </w:rPr>
      </w:pPr>
      <w:r w:rsidRPr="003A65A2">
        <w:rPr>
          <w:b/>
          <w:bCs/>
        </w:rPr>
        <w:t>Темы рефератов:</w:t>
      </w:r>
    </w:p>
    <w:p w:rsidR="00CA77E7" w:rsidRPr="003A65A2" w:rsidRDefault="00CA77E7" w:rsidP="0065381F">
      <w:pPr>
        <w:numPr>
          <w:ilvl w:val="0"/>
          <w:numId w:val="41"/>
        </w:numPr>
      </w:pPr>
      <w:r w:rsidRPr="003A65A2">
        <w:rPr>
          <w:spacing w:val="-2"/>
        </w:rPr>
        <w:t xml:space="preserve">Роль древесно-кустарниковых насаждений в формировании благоприятной окружающей среды.  </w:t>
      </w:r>
    </w:p>
    <w:p w:rsidR="00CA77E7" w:rsidRPr="003A65A2" w:rsidRDefault="00CA77E7" w:rsidP="0065381F">
      <w:pPr>
        <w:numPr>
          <w:ilvl w:val="0"/>
          <w:numId w:val="41"/>
        </w:numPr>
      </w:pPr>
      <w:r w:rsidRPr="003A65A2">
        <w:rPr>
          <w:spacing w:val="1"/>
        </w:rPr>
        <w:t xml:space="preserve">Экологический и </w:t>
      </w:r>
      <w:r w:rsidRPr="003A65A2">
        <w:rPr>
          <w:spacing w:val="-1"/>
        </w:rPr>
        <w:t>географический принципы подбора древесных растений</w:t>
      </w:r>
    </w:p>
    <w:p w:rsidR="00CA77E7" w:rsidRPr="003A65A2" w:rsidRDefault="00CA77E7" w:rsidP="0065381F">
      <w:pPr>
        <w:numPr>
          <w:ilvl w:val="0"/>
          <w:numId w:val="41"/>
        </w:numPr>
      </w:pPr>
      <w:r w:rsidRPr="003A65A2">
        <w:rPr>
          <w:color w:val="000000"/>
        </w:rPr>
        <w:t xml:space="preserve"> Морфологические особенности деревьев и кустарников.  </w:t>
      </w:r>
    </w:p>
    <w:p w:rsidR="00CA77E7" w:rsidRPr="003A65A2" w:rsidRDefault="00CA77E7" w:rsidP="0065381F">
      <w:pPr>
        <w:numPr>
          <w:ilvl w:val="0"/>
          <w:numId w:val="41"/>
        </w:numPr>
      </w:pPr>
      <w:r w:rsidRPr="003A65A2">
        <w:t>Лианы и их роль в ландшафтной архитектуре.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t>Использование солитерных посадок в различных стилевых направлениях.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t>Стилевая принадлежность разных типов живых изгородей и использование их  в различных тематических садах.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t>Групповые посадки древесно-кустарниковой растительности. Функциональное назначение и роль в создании образа среды.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rPr>
          <w:color w:val="000000"/>
        </w:rPr>
        <w:t>Принципы разработки основного, дополнительного и целевого ассортимента.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rPr>
          <w:color w:val="000000"/>
        </w:rPr>
        <w:t>Применение декоративных кустарников и лиан в зеленом хозяйстве городов и населенных мест.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rPr>
          <w:spacing w:val="1"/>
        </w:rPr>
        <w:t>Регуляторы роста и развития. Стимуляторы и ингибиторы роста.</w:t>
      </w:r>
    </w:p>
    <w:p w:rsidR="00CA77E7" w:rsidRPr="003A65A2" w:rsidRDefault="00CA77E7" w:rsidP="0065381F">
      <w:pPr>
        <w:numPr>
          <w:ilvl w:val="0"/>
          <w:numId w:val="41"/>
        </w:numPr>
        <w:jc w:val="both"/>
        <w:rPr>
          <w:spacing w:val="-2"/>
        </w:rPr>
      </w:pPr>
      <w:r w:rsidRPr="003A65A2">
        <w:rPr>
          <w:spacing w:val="-2"/>
        </w:rPr>
        <w:t xml:space="preserve">Характерные приемы формирования крон древесных культур в зависимости от стилевой направленности. 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t>Виды уходных работ за посадками древесно-кустарниковых пород.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rPr>
          <w:spacing w:val="-1"/>
        </w:rPr>
        <w:t>Обрезка деревьев и кустарников на объектах озеленения.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rPr>
          <w:color w:val="000000"/>
        </w:rPr>
        <w:t>Типы корневых систем. Особенности формирования корневых систем: в открытом грунте, в контейнерах и закрытом грунте.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rPr>
          <w:spacing w:val="1"/>
        </w:rPr>
        <w:t xml:space="preserve">Питомники декоративных древесных пород. </w:t>
      </w:r>
      <w:r w:rsidRPr="003A65A2">
        <w:rPr>
          <w:spacing w:val="-1"/>
        </w:rPr>
        <w:t>Организация территории.</w:t>
      </w:r>
    </w:p>
    <w:p w:rsidR="00CA77E7" w:rsidRPr="003A65A2" w:rsidRDefault="00CA77E7" w:rsidP="0065381F">
      <w:pPr>
        <w:numPr>
          <w:ilvl w:val="0"/>
          <w:numId w:val="41"/>
        </w:numPr>
        <w:jc w:val="both"/>
      </w:pPr>
      <w:r w:rsidRPr="003A65A2">
        <w:lastRenderedPageBreak/>
        <w:t xml:space="preserve">Источники получения посадочного материала. </w:t>
      </w:r>
      <w:r w:rsidRPr="003A65A2">
        <w:rPr>
          <w:spacing w:val="-3"/>
        </w:rPr>
        <w:t xml:space="preserve">Методы выращивания посадочного материала с </w:t>
      </w:r>
      <w:r w:rsidRPr="003A65A2">
        <w:t>закрытой корневой системой. Контейнерная культура.</w:t>
      </w:r>
    </w:p>
    <w:p w:rsidR="00CA77E7" w:rsidRPr="003A65A2" w:rsidRDefault="00CA77E7">
      <w:pPr>
        <w:jc w:val="both"/>
        <w:rPr>
          <w:b/>
          <w:bCs/>
        </w:rPr>
      </w:pPr>
    </w:p>
    <w:p w:rsidR="00CA77E7" w:rsidRPr="003A65A2" w:rsidRDefault="00CA77E7">
      <w:pPr>
        <w:rPr>
          <w:b/>
          <w:bCs/>
        </w:rPr>
      </w:pPr>
      <w:r w:rsidRPr="003A65A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CA77E7" w:rsidRPr="003A65A2" w:rsidRDefault="00CA77E7">
      <w:pPr>
        <w:spacing w:after="120"/>
        <w:rPr>
          <w:b/>
          <w:bCs/>
        </w:rPr>
      </w:pPr>
      <w:r w:rsidRPr="003A65A2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CA77E7" w:rsidRPr="003A65A2">
        <w:trPr>
          <w:trHeight w:val="582"/>
        </w:trPr>
        <w:tc>
          <w:tcPr>
            <w:tcW w:w="567" w:type="dxa"/>
            <w:vAlign w:val="center"/>
          </w:tcPr>
          <w:p w:rsidR="00CA77E7" w:rsidRPr="003A65A2" w:rsidRDefault="00CA77E7">
            <w:pPr>
              <w:pStyle w:val="a4"/>
              <w:jc w:val="center"/>
            </w:pPr>
            <w:r w:rsidRPr="003A65A2">
              <w:t>№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п/п</w:t>
            </w:r>
          </w:p>
        </w:tc>
        <w:tc>
          <w:tcPr>
            <w:tcW w:w="6096" w:type="dxa"/>
            <w:vAlign w:val="center"/>
          </w:tcPr>
          <w:p w:rsidR="00CA77E7" w:rsidRPr="003A65A2" w:rsidRDefault="00CA77E7">
            <w:pPr>
              <w:pStyle w:val="a4"/>
              <w:jc w:val="center"/>
            </w:pPr>
            <w:r w:rsidRPr="003A65A2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CA77E7" w:rsidRPr="003A65A2" w:rsidRDefault="00CA77E7">
            <w:pPr>
              <w:pStyle w:val="a4"/>
              <w:jc w:val="center"/>
            </w:pPr>
            <w:r w:rsidRPr="003A65A2">
              <w:t>Форма текущего контроля</w:t>
            </w:r>
          </w:p>
        </w:tc>
      </w:tr>
      <w:tr w:rsidR="00CA77E7" w:rsidRPr="003A65A2">
        <w:tc>
          <w:tcPr>
            <w:tcW w:w="567" w:type="dxa"/>
          </w:tcPr>
          <w:p w:rsidR="00CA77E7" w:rsidRPr="003A65A2" w:rsidRDefault="00CA77E7">
            <w:pPr>
              <w:pStyle w:val="a4"/>
              <w:spacing w:line="360" w:lineRule="auto"/>
              <w:jc w:val="center"/>
            </w:pPr>
            <w:r w:rsidRPr="003A65A2">
              <w:t>1.</w:t>
            </w:r>
          </w:p>
        </w:tc>
        <w:tc>
          <w:tcPr>
            <w:tcW w:w="6096" w:type="dxa"/>
          </w:tcPr>
          <w:p w:rsidR="00CA77E7" w:rsidRPr="003A65A2" w:rsidRDefault="00CA77E7">
            <w:pPr>
              <w:tabs>
                <w:tab w:val="left" w:pos="6120"/>
              </w:tabs>
            </w:pPr>
            <w:r w:rsidRPr="003A65A2">
              <w:t>Тема 1. Общая характеристика ассортимента декоративных древесно-кустарниковых культур.</w:t>
            </w:r>
          </w:p>
          <w:p w:rsidR="00CA77E7" w:rsidRPr="003A65A2" w:rsidRDefault="00CA77E7"/>
        </w:tc>
        <w:tc>
          <w:tcPr>
            <w:tcW w:w="2693" w:type="dxa"/>
          </w:tcPr>
          <w:p w:rsidR="00CA77E7" w:rsidRPr="003A65A2" w:rsidRDefault="00CA77E7">
            <w:pPr>
              <w:pStyle w:val="a4"/>
              <w:jc w:val="center"/>
            </w:pPr>
            <w:r w:rsidRPr="003A65A2">
              <w:t>Конспект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Выполнение тестовых заданий</w:t>
            </w:r>
          </w:p>
        </w:tc>
      </w:tr>
      <w:tr w:rsidR="00CA77E7" w:rsidRPr="003A65A2">
        <w:tc>
          <w:tcPr>
            <w:tcW w:w="567" w:type="dxa"/>
          </w:tcPr>
          <w:p w:rsidR="00CA77E7" w:rsidRPr="003A65A2" w:rsidRDefault="00CA77E7">
            <w:pPr>
              <w:pStyle w:val="a4"/>
              <w:spacing w:line="360" w:lineRule="auto"/>
              <w:jc w:val="center"/>
            </w:pPr>
            <w:r w:rsidRPr="003A65A2">
              <w:t>2.</w:t>
            </w:r>
          </w:p>
        </w:tc>
        <w:tc>
          <w:tcPr>
            <w:tcW w:w="6096" w:type="dxa"/>
          </w:tcPr>
          <w:p w:rsidR="00CA77E7" w:rsidRPr="003A65A2" w:rsidRDefault="00CA77E7">
            <w:pPr>
              <w:rPr>
                <w:spacing w:val="-8"/>
              </w:rPr>
            </w:pPr>
            <w:r w:rsidRPr="003A65A2">
              <w:rPr>
                <w:spacing w:val="-8"/>
              </w:rPr>
              <w:t xml:space="preserve">Тема 2. </w:t>
            </w:r>
            <w:r w:rsidRPr="003A65A2">
              <w:t xml:space="preserve">Типы  насаждений </w:t>
            </w:r>
          </w:p>
        </w:tc>
        <w:tc>
          <w:tcPr>
            <w:tcW w:w="2693" w:type="dxa"/>
          </w:tcPr>
          <w:p w:rsidR="00CA77E7" w:rsidRPr="003A65A2" w:rsidRDefault="00CA77E7">
            <w:pPr>
              <w:pStyle w:val="a4"/>
              <w:jc w:val="center"/>
            </w:pPr>
            <w:r w:rsidRPr="003A65A2">
              <w:t>Конспект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Работа на практических занятиях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 xml:space="preserve">Выполнение тестовых заданий </w:t>
            </w:r>
          </w:p>
        </w:tc>
      </w:tr>
      <w:tr w:rsidR="00CA77E7" w:rsidRPr="003A65A2">
        <w:tc>
          <w:tcPr>
            <w:tcW w:w="567" w:type="dxa"/>
          </w:tcPr>
          <w:p w:rsidR="00CA77E7" w:rsidRPr="003A65A2" w:rsidRDefault="00CA77E7">
            <w:pPr>
              <w:pStyle w:val="a4"/>
              <w:jc w:val="center"/>
            </w:pPr>
            <w:r w:rsidRPr="003A65A2">
              <w:t>3.</w:t>
            </w:r>
          </w:p>
        </w:tc>
        <w:tc>
          <w:tcPr>
            <w:tcW w:w="6096" w:type="dxa"/>
          </w:tcPr>
          <w:p w:rsidR="00CA77E7" w:rsidRPr="003A65A2" w:rsidRDefault="00CA77E7">
            <w:pPr>
              <w:jc w:val="both"/>
            </w:pPr>
            <w:r w:rsidRPr="003A65A2">
              <w:t xml:space="preserve">Тема 3 </w:t>
            </w:r>
            <w:r w:rsidRPr="003A65A2">
              <w:rPr>
                <w:spacing w:val="1"/>
              </w:rPr>
              <w:t>Ассортимент и сор</w:t>
            </w:r>
            <w:r w:rsidR="00F26ADE" w:rsidRPr="003A65A2">
              <w:rPr>
                <w:spacing w:val="1"/>
              </w:rPr>
              <w:t xml:space="preserve">тимент декоративных древесных </w:t>
            </w:r>
            <w:r w:rsidRPr="003A65A2">
              <w:rPr>
                <w:spacing w:val="1"/>
              </w:rPr>
              <w:t>растений Северо-Западного региона.</w:t>
            </w:r>
          </w:p>
          <w:p w:rsidR="00CA77E7" w:rsidRPr="003A65A2" w:rsidRDefault="00CA77E7"/>
        </w:tc>
        <w:tc>
          <w:tcPr>
            <w:tcW w:w="2693" w:type="dxa"/>
          </w:tcPr>
          <w:p w:rsidR="00CA77E7" w:rsidRPr="003A65A2" w:rsidRDefault="00CA77E7">
            <w:pPr>
              <w:pStyle w:val="a4"/>
              <w:jc w:val="center"/>
            </w:pPr>
            <w:r w:rsidRPr="003A65A2">
              <w:t>Конспект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Реферат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Работа на практических занятиях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Выполнение тестовых заданий</w:t>
            </w:r>
          </w:p>
        </w:tc>
      </w:tr>
      <w:tr w:rsidR="00CA77E7" w:rsidRPr="003A65A2">
        <w:tc>
          <w:tcPr>
            <w:tcW w:w="567" w:type="dxa"/>
          </w:tcPr>
          <w:p w:rsidR="00CA77E7" w:rsidRPr="003A65A2" w:rsidRDefault="00CA77E7">
            <w:pPr>
              <w:pStyle w:val="a4"/>
              <w:jc w:val="center"/>
            </w:pPr>
            <w:r w:rsidRPr="003A65A2">
              <w:t>4.</w:t>
            </w:r>
          </w:p>
        </w:tc>
        <w:tc>
          <w:tcPr>
            <w:tcW w:w="6096" w:type="dxa"/>
          </w:tcPr>
          <w:p w:rsidR="00CA77E7" w:rsidRPr="003A65A2" w:rsidRDefault="00CA77E7">
            <w:pPr>
              <w:jc w:val="both"/>
              <w:rPr>
                <w:b/>
                <w:bCs/>
              </w:rPr>
            </w:pPr>
            <w:r w:rsidRPr="003A65A2">
              <w:t>Тема 4</w:t>
            </w:r>
            <w:r w:rsidRPr="003A65A2">
              <w:rPr>
                <w:spacing w:val="1"/>
              </w:rPr>
              <w:t xml:space="preserve"> Размножение древесных и кустарниковых растений. Питомники и посадочный материал.</w:t>
            </w:r>
            <w:r w:rsidRPr="003A65A2">
              <w:rPr>
                <w:b/>
                <w:bCs/>
              </w:rPr>
              <w:t xml:space="preserve"> </w:t>
            </w:r>
          </w:p>
          <w:p w:rsidR="00CA77E7" w:rsidRPr="003A65A2" w:rsidRDefault="00CA77E7"/>
        </w:tc>
        <w:tc>
          <w:tcPr>
            <w:tcW w:w="2693" w:type="dxa"/>
          </w:tcPr>
          <w:p w:rsidR="00CA77E7" w:rsidRPr="003A65A2" w:rsidRDefault="00CA77E7">
            <w:pPr>
              <w:pStyle w:val="a4"/>
              <w:jc w:val="center"/>
            </w:pPr>
            <w:r w:rsidRPr="003A65A2">
              <w:t>Конспект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Работа на практических занятиях</w:t>
            </w:r>
          </w:p>
          <w:p w:rsidR="00CA77E7" w:rsidRPr="003A65A2" w:rsidRDefault="00CA77E7">
            <w:pPr>
              <w:pStyle w:val="a4"/>
              <w:jc w:val="center"/>
            </w:pPr>
            <w:r w:rsidRPr="003A65A2">
              <w:t>Выполнение тестовых заданий</w:t>
            </w:r>
          </w:p>
        </w:tc>
      </w:tr>
    </w:tbl>
    <w:p w:rsidR="00CA77E7" w:rsidRPr="003A65A2" w:rsidRDefault="00CA77E7">
      <w:pPr>
        <w:spacing w:after="120"/>
        <w:rPr>
          <w:b/>
          <w:bCs/>
        </w:rPr>
      </w:pPr>
    </w:p>
    <w:p w:rsidR="00CA77E7" w:rsidRPr="003A65A2" w:rsidRDefault="00CA77E7">
      <w:pPr>
        <w:jc w:val="both"/>
        <w:rPr>
          <w:i/>
          <w:iCs/>
        </w:rPr>
      </w:pPr>
    </w:p>
    <w:p w:rsidR="00CA77E7" w:rsidRPr="003A65A2" w:rsidRDefault="00CA77E7">
      <w:pPr>
        <w:spacing w:line="360" w:lineRule="auto"/>
        <w:rPr>
          <w:b/>
          <w:bCs/>
        </w:rPr>
      </w:pPr>
      <w:r w:rsidRPr="003A65A2">
        <w:rPr>
          <w:b/>
          <w:bCs/>
        </w:rPr>
        <w:t>7. ПЕРЕЧЕНЬ УЧЕБНОЙ ЛИТЕРАТУРЫ:</w:t>
      </w:r>
    </w:p>
    <w:p w:rsidR="00CA77E7" w:rsidRPr="003A65A2" w:rsidRDefault="00CA77E7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CA77E7" w:rsidRPr="003A65A2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CA77E7" w:rsidRPr="003A65A2" w:rsidRDefault="00CA77E7">
            <w:pPr>
              <w:jc w:val="center"/>
            </w:pPr>
            <w:r w:rsidRPr="003A65A2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CA77E7" w:rsidRPr="003A65A2" w:rsidRDefault="00CA77E7">
            <w:pPr>
              <w:jc w:val="center"/>
            </w:pPr>
            <w:r w:rsidRPr="003A65A2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CA77E7" w:rsidRPr="003A65A2" w:rsidRDefault="00CA77E7">
            <w:pPr>
              <w:jc w:val="center"/>
            </w:pPr>
            <w:r w:rsidRPr="003A65A2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CA77E7" w:rsidRPr="003A65A2" w:rsidRDefault="00CA77E7">
            <w:pPr>
              <w:jc w:val="center"/>
            </w:pPr>
            <w:r w:rsidRPr="003A65A2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A77E7" w:rsidRPr="003A65A2" w:rsidRDefault="00CA77E7">
            <w:pPr>
              <w:jc w:val="center"/>
            </w:pPr>
            <w:r w:rsidRPr="003A65A2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CA77E7" w:rsidRPr="003A65A2" w:rsidRDefault="00CA77E7">
            <w:pPr>
              <w:jc w:val="center"/>
            </w:pPr>
            <w:r w:rsidRPr="003A65A2">
              <w:t>Наличие</w:t>
            </w:r>
          </w:p>
        </w:tc>
      </w:tr>
      <w:tr w:rsidR="00CA77E7" w:rsidRPr="003A65A2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CA77E7" w:rsidRPr="003A65A2" w:rsidRDefault="00CA77E7">
            <w:pPr>
              <w:jc w:val="center"/>
            </w:pPr>
          </w:p>
        </w:tc>
        <w:tc>
          <w:tcPr>
            <w:tcW w:w="1984" w:type="dxa"/>
            <w:vMerge/>
          </w:tcPr>
          <w:p w:rsidR="00CA77E7" w:rsidRPr="003A65A2" w:rsidRDefault="00CA77E7">
            <w:pPr>
              <w:jc w:val="center"/>
            </w:pPr>
          </w:p>
        </w:tc>
        <w:tc>
          <w:tcPr>
            <w:tcW w:w="1985" w:type="dxa"/>
            <w:vMerge/>
          </w:tcPr>
          <w:p w:rsidR="00CA77E7" w:rsidRPr="003A65A2" w:rsidRDefault="00CA77E7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CA77E7" w:rsidRPr="003A65A2" w:rsidRDefault="00CA77E7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CA77E7" w:rsidRPr="003A65A2" w:rsidRDefault="00CA77E7">
            <w:pPr>
              <w:jc w:val="center"/>
            </w:pPr>
          </w:p>
        </w:tc>
        <w:tc>
          <w:tcPr>
            <w:tcW w:w="1275" w:type="dxa"/>
          </w:tcPr>
          <w:p w:rsidR="00CA77E7" w:rsidRPr="003A65A2" w:rsidRDefault="00CA77E7">
            <w:pPr>
              <w:jc w:val="center"/>
            </w:pPr>
            <w:r w:rsidRPr="003A65A2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A77E7" w:rsidRPr="003A65A2" w:rsidRDefault="00CA77E7">
            <w:pPr>
              <w:jc w:val="center"/>
              <w:rPr>
                <w:color w:val="000000"/>
              </w:rPr>
            </w:pPr>
            <w:r w:rsidRPr="003A65A2">
              <w:rPr>
                <w:color w:val="000000"/>
              </w:rPr>
              <w:t xml:space="preserve">ЭБС </w:t>
            </w:r>
          </w:p>
          <w:p w:rsidR="00CA77E7" w:rsidRPr="003A65A2" w:rsidRDefault="00CA77E7">
            <w:pPr>
              <w:jc w:val="center"/>
              <w:rPr>
                <w:color w:val="000000"/>
              </w:rPr>
            </w:pPr>
            <w:r w:rsidRPr="003A65A2">
              <w:rPr>
                <w:color w:val="000000"/>
              </w:rPr>
              <w:t xml:space="preserve">(адрес </w:t>
            </w:r>
          </w:p>
          <w:p w:rsidR="00CA77E7" w:rsidRPr="003A65A2" w:rsidRDefault="00CA77E7">
            <w:pPr>
              <w:jc w:val="center"/>
            </w:pPr>
            <w:r w:rsidRPr="003A65A2">
              <w:rPr>
                <w:color w:val="000000"/>
              </w:rPr>
              <w:t>в сети Интернет)</w:t>
            </w:r>
          </w:p>
        </w:tc>
      </w:tr>
      <w:tr w:rsidR="00CA77E7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CA77E7" w:rsidRPr="003A65A2" w:rsidRDefault="00CA77E7">
            <w:pPr>
              <w:jc w:val="center"/>
            </w:pPr>
            <w:r w:rsidRPr="003A65A2">
              <w:t>1.</w:t>
            </w:r>
          </w:p>
        </w:tc>
        <w:tc>
          <w:tcPr>
            <w:tcW w:w="1984" w:type="dxa"/>
          </w:tcPr>
          <w:p w:rsidR="00CA77E7" w:rsidRPr="003A65A2" w:rsidRDefault="00CA77E7">
            <w:r w:rsidRPr="003A65A2">
              <w:t xml:space="preserve">Декоративная </w:t>
            </w:r>
            <w:r w:rsidR="008E7581" w:rsidRPr="003A65A2">
              <w:t xml:space="preserve">дендрология : учебное пособие </w:t>
            </w:r>
          </w:p>
        </w:tc>
        <w:tc>
          <w:tcPr>
            <w:tcW w:w="1985" w:type="dxa"/>
          </w:tcPr>
          <w:p w:rsidR="00CA77E7" w:rsidRPr="003A65A2" w:rsidRDefault="00CA77E7">
            <w:r w:rsidRPr="003A65A2">
              <w:t>Сунгурова, Н.Р.</w:t>
            </w:r>
          </w:p>
        </w:tc>
        <w:tc>
          <w:tcPr>
            <w:tcW w:w="1275" w:type="dxa"/>
          </w:tcPr>
          <w:p w:rsidR="00CA77E7" w:rsidRPr="003A65A2" w:rsidRDefault="00CA77E7">
            <w:r w:rsidRPr="003A65A2">
              <w:t>Архангельск : САФУ</w:t>
            </w:r>
          </w:p>
        </w:tc>
        <w:tc>
          <w:tcPr>
            <w:tcW w:w="993" w:type="dxa"/>
          </w:tcPr>
          <w:p w:rsidR="00CA77E7" w:rsidRPr="003A65A2" w:rsidRDefault="00CA77E7">
            <w:r w:rsidRPr="003A65A2">
              <w:t>2014</w:t>
            </w:r>
          </w:p>
        </w:tc>
        <w:tc>
          <w:tcPr>
            <w:tcW w:w="1275" w:type="dxa"/>
          </w:tcPr>
          <w:p w:rsidR="00CA77E7" w:rsidRPr="003A65A2" w:rsidRDefault="00CA77E7">
            <w:pPr>
              <w:jc w:val="center"/>
            </w:pPr>
          </w:p>
        </w:tc>
        <w:tc>
          <w:tcPr>
            <w:tcW w:w="1418" w:type="dxa"/>
          </w:tcPr>
          <w:p w:rsidR="00CA77E7" w:rsidRPr="003A65A2" w:rsidRDefault="000F7D51">
            <w:hyperlink r:id="rId7" w:history="1">
              <w:r w:rsidR="00CA77E7" w:rsidRPr="003A65A2">
                <w:rPr>
                  <w:rStyle w:val="af0"/>
                </w:rPr>
                <w:t>http://biblioclub.ru</w:t>
              </w:r>
            </w:hyperlink>
          </w:p>
          <w:p w:rsidR="00CA77E7" w:rsidRPr="003A65A2" w:rsidRDefault="00CA77E7"/>
        </w:tc>
      </w:tr>
      <w:tr w:rsidR="008E7581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8E7581" w:rsidRPr="003A65A2" w:rsidRDefault="008E7581" w:rsidP="008E7581">
            <w:pPr>
              <w:jc w:val="center"/>
            </w:pPr>
            <w:r w:rsidRPr="003A65A2">
              <w:t>2.</w:t>
            </w:r>
          </w:p>
        </w:tc>
        <w:tc>
          <w:tcPr>
            <w:tcW w:w="1984" w:type="dxa"/>
          </w:tcPr>
          <w:p w:rsidR="008E7581" w:rsidRPr="003A65A2" w:rsidRDefault="008E7581" w:rsidP="008E7581">
            <w:r w:rsidRPr="003A65A2">
              <w:t>Декоративное растениеводство. Древоводство</w:t>
            </w:r>
          </w:p>
        </w:tc>
        <w:tc>
          <w:tcPr>
            <w:tcW w:w="1985" w:type="dxa"/>
          </w:tcPr>
          <w:p w:rsidR="008E7581" w:rsidRPr="003A65A2" w:rsidRDefault="008E7581" w:rsidP="008E7581">
            <w:r w:rsidRPr="003A65A2">
              <w:t>Соколова Т.А.</w:t>
            </w:r>
          </w:p>
        </w:tc>
        <w:tc>
          <w:tcPr>
            <w:tcW w:w="1275" w:type="dxa"/>
          </w:tcPr>
          <w:p w:rsidR="008E7581" w:rsidRPr="003A65A2" w:rsidRDefault="008E7581" w:rsidP="008E7581">
            <w:r w:rsidRPr="003A65A2">
              <w:t>М.: АКАДЕМИЯ</w:t>
            </w:r>
          </w:p>
        </w:tc>
        <w:tc>
          <w:tcPr>
            <w:tcW w:w="993" w:type="dxa"/>
          </w:tcPr>
          <w:p w:rsidR="008E7581" w:rsidRPr="003A65A2" w:rsidRDefault="008E7581" w:rsidP="008E7581">
            <w:r w:rsidRPr="003A65A2">
              <w:t>2004</w:t>
            </w:r>
          </w:p>
        </w:tc>
        <w:tc>
          <w:tcPr>
            <w:tcW w:w="1275" w:type="dxa"/>
          </w:tcPr>
          <w:p w:rsidR="008E7581" w:rsidRPr="003A65A2" w:rsidRDefault="008E7581" w:rsidP="008E7581">
            <w:pPr>
              <w:jc w:val="center"/>
            </w:pPr>
            <w:r w:rsidRPr="003A65A2">
              <w:t>+</w:t>
            </w:r>
          </w:p>
        </w:tc>
        <w:tc>
          <w:tcPr>
            <w:tcW w:w="1418" w:type="dxa"/>
          </w:tcPr>
          <w:p w:rsidR="008E7581" w:rsidRPr="003A65A2" w:rsidRDefault="008E7581" w:rsidP="008E7581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t>3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>Виды и формы хвойных, культивируемые в России. Ч.1. Ч.2</w:t>
            </w:r>
          </w:p>
        </w:tc>
        <w:tc>
          <w:tcPr>
            <w:tcW w:w="1985" w:type="dxa"/>
          </w:tcPr>
          <w:p w:rsidR="00EB25A6" w:rsidRPr="003A65A2" w:rsidRDefault="00EB25A6" w:rsidP="00EB25A6">
            <w:r w:rsidRPr="003A65A2">
              <w:t>Матюхин, Д. Л.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t>- М. : Товарищество научных изданий КМК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2006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  <w:r w:rsidRPr="003A65A2">
              <w:t>+</w:t>
            </w:r>
          </w:p>
        </w:tc>
        <w:tc>
          <w:tcPr>
            <w:tcW w:w="1418" w:type="dxa"/>
          </w:tcPr>
          <w:p w:rsidR="00EB25A6" w:rsidRPr="003A65A2" w:rsidRDefault="00EB25A6" w:rsidP="00EB25A6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lastRenderedPageBreak/>
              <w:t>4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>Садово-парковое искусство : учебное пособие</w:t>
            </w:r>
          </w:p>
        </w:tc>
        <w:tc>
          <w:tcPr>
            <w:tcW w:w="1985" w:type="dxa"/>
          </w:tcPr>
          <w:p w:rsidR="00EB25A6" w:rsidRPr="003A65A2" w:rsidRDefault="00EB25A6" w:rsidP="00EB25A6">
            <w:r w:rsidRPr="003A65A2">
              <w:t>Сафин, Р.Р.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t>Казань : Издательство КНИТУ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2009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</w:p>
        </w:tc>
        <w:tc>
          <w:tcPr>
            <w:tcW w:w="1418" w:type="dxa"/>
          </w:tcPr>
          <w:p w:rsidR="00EB25A6" w:rsidRPr="003A65A2" w:rsidRDefault="000F7D51" w:rsidP="00EB25A6">
            <w:hyperlink r:id="rId8" w:history="1">
              <w:r w:rsidR="00EB25A6" w:rsidRPr="003A65A2">
                <w:rPr>
                  <w:rStyle w:val="af0"/>
                </w:rPr>
                <w:t>http://biblioclub.ru</w:t>
              </w:r>
            </w:hyperlink>
          </w:p>
          <w:p w:rsidR="00EB25A6" w:rsidRPr="003A65A2" w:rsidRDefault="00EB25A6" w:rsidP="00EB25A6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t>5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>Основы декоративного садоводства. Учебное пособие. В 2 частях /</w:t>
            </w:r>
          </w:p>
        </w:tc>
        <w:tc>
          <w:tcPr>
            <w:tcW w:w="1985" w:type="dxa"/>
          </w:tcPr>
          <w:p w:rsidR="00EB25A6" w:rsidRPr="003A65A2" w:rsidRDefault="00EB25A6" w:rsidP="00EB25A6">
            <w:r w:rsidRPr="003A65A2">
              <w:t>Макознак, Н.А.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t>Минск : Вышэйшая школа,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2012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</w:p>
        </w:tc>
        <w:tc>
          <w:tcPr>
            <w:tcW w:w="1418" w:type="dxa"/>
          </w:tcPr>
          <w:p w:rsidR="00EB25A6" w:rsidRPr="003A65A2" w:rsidRDefault="000F7D51" w:rsidP="00EB25A6">
            <w:hyperlink r:id="rId9" w:history="1">
              <w:r w:rsidR="00EB25A6" w:rsidRPr="003A65A2">
                <w:rPr>
                  <w:rStyle w:val="af0"/>
                </w:rPr>
                <w:t>http://biblioclub.ru</w:t>
              </w:r>
            </w:hyperlink>
          </w:p>
          <w:p w:rsidR="00EB25A6" w:rsidRPr="003A65A2" w:rsidRDefault="00EB25A6" w:rsidP="00EB25A6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t>6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</w:tcPr>
          <w:p w:rsidR="00EB25A6" w:rsidRPr="003A65A2" w:rsidRDefault="00EB25A6" w:rsidP="00EB25A6">
            <w:r w:rsidRPr="003A65A2">
              <w:t>Черняева, Е.В.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t>М. : МПГУ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2014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</w:p>
        </w:tc>
        <w:tc>
          <w:tcPr>
            <w:tcW w:w="1418" w:type="dxa"/>
          </w:tcPr>
          <w:p w:rsidR="00EB25A6" w:rsidRPr="003A65A2" w:rsidRDefault="000F7D51" w:rsidP="00EB25A6">
            <w:hyperlink r:id="rId10" w:history="1">
              <w:r w:rsidR="00EB25A6" w:rsidRPr="003A65A2">
                <w:rPr>
                  <w:rStyle w:val="af0"/>
                </w:rPr>
                <w:t>http://biblioclub.ru</w:t>
              </w:r>
            </w:hyperlink>
          </w:p>
          <w:p w:rsidR="00EB25A6" w:rsidRPr="003A65A2" w:rsidRDefault="00EB25A6" w:rsidP="00EB25A6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t>7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>Ландшафтное проектирование среды. Древесно-кустарниковая композиция: учебно-методическое  пособие</w:t>
            </w:r>
          </w:p>
          <w:p w:rsidR="00EB25A6" w:rsidRPr="003A65A2" w:rsidRDefault="00EB25A6" w:rsidP="00EB25A6"/>
        </w:tc>
        <w:tc>
          <w:tcPr>
            <w:tcW w:w="1985" w:type="dxa"/>
          </w:tcPr>
          <w:p w:rsidR="00EB25A6" w:rsidRPr="003A65A2" w:rsidRDefault="00EB25A6" w:rsidP="00EB25A6">
            <w:r w:rsidRPr="003A65A2">
              <w:t>Эглит Л.В.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rPr>
                <w:sz w:val="22"/>
                <w:szCs w:val="22"/>
              </w:rPr>
              <w:t>СПб.: ЛГУ им. А.С. Пушкина,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2014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  <w:r w:rsidRPr="003A65A2">
              <w:t>+</w:t>
            </w:r>
          </w:p>
        </w:tc>
        <w:tc>
          <w:tcPr>
            <w:tcW w:w="1418" w:type="dxa"/>
          </w:tcPr>
          <w:p w:rsidR="00EB25A6" w:rsidRPr="003A65A2" w:rsidRDefault="00EB25A6" w:rsidP="00EB25A6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t>8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>Виды и формы хвойных, культивируемые в России. Ч.1. Ч.2</w:t>
            </w:r>
          </w:p>
        </w:tc>
        <w:tc>
          <w:tcPr>
            <w:tcW w:w="1985" w:type="dxa"/>
          </w:tcPr>
          <w:p w:rsidR="00EB25A6" w:rsidRPr="003A65A2" w:rsidRDefault="00EB25A6" w:rsidP="00EB25A6">
            <w:r w:rsidRPr="003A65A2">
              <w:t>Матюхин, Д. Л.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t>М. : Товарищество научных изданий КМК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2006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  <w:r w:rsidRPr="003A65A2">
              <w:t>+</w:t>
            </w:r>
          </w:p>
        </w:tc>
        <w:tc>
          <w:tcPr>
            <w:tcW w:w="1418" w:type="dxa"/>
          </w:tcPr>
          <w:p w:rsidR="00EB25A6" w:rsidRPr="003A65A2" w:rsidRDefault="00EB25A6" w:rsidP="00EB25A6"/>
        </w:tc>
      </w:tr>
      <w:tr w:rsidR="00EB25A6" w:rsidRPr="003A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EB25A6" w:rsidRPr="003A65A2" w:rsidRDefault="00EB25A6" w:rsidP="00EB25A6">
            <w:pPr>
              <w:jc w:val="center"/>
            </w:pPr>
            <w:r w:rsidRPr="003A65A2">
              <w:t>9</w:t>
            </w:r>
          </w:p>
        </w:tc>
        <w:tc>
          <w:tcPr>
            <w:tcW w:w="1984" w:type="dxa"/>
          </w:tcPr>
          <w:p w:rsidR="00EB25A6" w:rsidRPr="003A65A2" w:rsidRDefault="00EB25A6" w:rsidP="00EB25A6">
            <w:r w:rsidRPr="003A65A2">
              <w:t>Основы декоративного садоводства. Учебное пособие. В 2 частях</w:t>
            </w:r>
          </w:p>
        </w:tc>
        <w:tc>
          <w:tcPr>
            <w:tcW w:w="1985" w:type="dxa"/>
          </w:tcPr>
          <w:p w:rsidR="00EB25A6" w:rsidRPr="003A65A2" w:rsidRDefault="00EB25A6" w:rsidP="00EB25A6">
            <w:r w:rsidRPr="003A65A2">
              <w:t>Бурганская Т. М.</w:t>
            </w:r>
          </w:p>
        </w:tc>
        <w:tc>
          <w:tcPr>
            <w:tcW w:w="1275" w:type="dxa"/>
          </w:tcPr>
          <w:p w:rsidR="00EB25A6" w:rsidRPr="003A65A2" w:rsidRDefault="00EB25A6" w:rsidP="00EB25A6">
            <w:r w:rsidRPr="003A65A2">
              <w:t>Минск : Вышэйшая школа,</w:t>
            </w:r>
          </w:p>
        </w:tc>
        <w:tc>
          <w:tcPr>
            <w:tcW w:w="993" w:type="dxa"/>
          </w:tcPr>
          <w:p w:rsidR="00EB25A6" w:rsidRPr="003A65A2" w:rsidRDefault="00EB25A6" w:rsidP="00EB25A6">
            <w:r w:rsidRPr="003A65A2">
              <w:t>2012</w:t>
            </w:r>
          </w:p>
        </w:tc>
        <w:tc>
          <w:tcPr>
            <w:tcW w:w="1275" w:type="dxa"/>
          </w:tcPr>
          <w:p w:rsidR="00EB25A6" w:rsidRPr="003A65A2" w:rsidRDefault="00EB25A6" w:rsidP="00EB25A6">
            <w:pPr>
              <w:jc w:val="center"/>
            </w:pPr>
          </w:p>
        </w:tc>
        <w:tc>
          <w:tcPr>
            <w:tcW w:w="1418" w:type="dxa"/>
          </w:tcPr>
          <w:p w:rsidR="00EB25A6" w:rsidRPr="003A65A2" w:rsidRDefault="000F7D51" w:rsidP="00EB25A6">
            <w:hyperlink r:id="rId11" w:history="1">
              <w:r w:rsidR="00EB25A6" w:rsidRPr="003A65A2">
                <w:rPr>
                  <w:rStyle w:val="af0"/>
                </w:rPr>
                <w:t>http://biblioclub.ru</w:t>
              </w:r>
            </w:hyperlink>
          </w:p>
          <w:p w:rsidR="00EB25A6" w:rsidRPr="003A65A2" w:rsidRDefault="00EB25A6" w:rsidP="00EB25A6"/>
        </w:tc>
      </w:tr>
    </w:tbl>
    <w:p w:rsidR="00CA77E7" w:rsidRPr="003A65A2" w:rsidRDefault="00CA77E7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CA77E7" w:rsidRPr="003A65A2" w:rsidRDefault="00CA77E7">
      <w:pPr>
        <w:jc w:val="both"/>
        <w:rPr>
          <w:b/>
          <w:bCs/>
        </w:rPr>
      </w:pPr>
      <w:r w:rsidRPr="003A65A2">
        <w:rPr>
          <w:b/>
          <w:bCs/>
        </w:rPr>
        <w:t>8.</w:t>
      </w:r>
      <w:r w:rsidRPr="003A65A2">
        <w:rPr>
          <w:b/>
          <w:bCs/>
          <w:caps/>
        </w:rPr>
        <w:t>Ресурсы информационно-телекоммуникационной сети «Интернет»</w:t>
      </w:r>
    </w:p>
    <w:p w:rsidR="00EB25A6" w:rsidRPr="003A65A2" w:rsidRDefault="00EB25A6" w:rsidP="00EB25A6">
      <w:pPr>
        <w:ind w:firstLine="244"/>
      </w:pPr>
      <w:bookmarkStart w:id="24" w:name="_Hlk98715517"/>
      <w:r w:rsidRPr="003A65A2">
        <w:t xml:space="preserve">1. «НЭБ». Национальная электронная библиотека. – Режим доступа: </w:t>
      </w:r>
      <w:hyperlink r:id="rId12" w:history="1">
        <w:r w:rsidRPr="003A65A2">
          <w:rPr>
            <w:rStyle w:val="af0"/>
          </w:rPr>
          <w:t>http://нэб.рф/</w:t>
        </w:r>
      </w:hyperlink>
    </w:p>
    <w:p w:rsidR="00EB25A6" w:rsidRPr="003A65A2" w:rsidRDefault="00EB25A6" w:rsidP="00EB25A6">
      <w:pPr>
        <w:ind w:firstLine="244"/>
      </w:pPr>
      <w:r w:rsidRPr="003A65A2">
        <w:t xml:space="preserve">2. «eLibrary». Научная электронная библиотека. – Режим доступа: </w:t>
      </w:r>
      <w:hyperlink r:id="rId13" w:history="1">
        <w:r w:rsidRPr="003A65A2">
          <w:rPr>
            <w:rStyle w:val="af0"/>
          </w:rPr>
          <w:t>https://elibrary.ru</w:t>
        </w:r>
      </w:hyperlink>
    </w:p>
    <w:p w:rsidR="00EB25A6" w:rsidRPr="003A65A2" w:rsidRDefault="00EB25A6" w:rsidP="00EB25A6">
      <w:pPr>
        <w:ind w:firstLine="244"/>
      </w:pPr>
      <w:r w:rsidRPr="003A65A2">
        <w:t xml:space="preserve">3. «КиберЛенинка». Научная электронная библиотека. – Режим доступа: </w:t>
      </w:r>
      <w:hyperlink r:id="rId14" w:history="1">
        <w:r w:rsidRPr="003A65A2">
          <w:rPr>
            <w:rStyle w:val="af0"/>
          </w:rPr>
          <w:t>https://cyberleninka.ru/</w:t>
        </w:r>
      </w:hyperlink>
    </w:p>
    <w:p w:rsidR="00EB25A6" w:rsidRPr="003A65A2" w:rsidRDefault="00EB25A6" w:rsidP="00EB25A6">
      <w:pPr>
        <w:ind w:firstLine="244"/>
        <w:rPr>
          <w:rStyle w:val="af0"/>
        </w:rPr>
      </w:pPr>
      <w:r w:rsidRPr="003A65A2">
        <w:t xml:space="preserve">4. ЭБС «Университетская библиотека онлайн». – Режим доступа: </w:t>
      </w:r>
      <w:hyperlink r:id="rId15" w:history="1">
        <w:r w:rsidRPr="003A65A2">
          <w:rPr>
            <w:rStyle w:val="af0"/>
          </w:rPr>
          <w:t>http://www.biblioclub.ru/</w:t>
        </w:r>
      </w:hyperlink>
    </w:p>
    <w:p w:rsidR="00EB25A6" w:rsidRPr="003A65A2" w:rsidRDefault="00EB25A6" w:rsidP="00EB25A6">
      <w:pPr>
        <w:ind w:firstLine="244"/>
        <w:rPr>
          <w:rStyle w:val="af0"/>
        </w:rPr>
      </w:pPr>
      <w:r w:rsidRPr="003A65A2">
        <w:t xml:space="preserve">5. Российская государственная библиотека. – Режим доступа: </w:t>
      </w:r>
      <w:hyperlink r:id="rId16" w:history="1">
        <w:r w:rsidRPr="003A65A2">
          <w:rPr>
            <w:rStyle w:val="af0"/>
          </w:rPr>
          <w:t>http://www.rsl.ru/</w:t>
        </w:r>
      </w:hyperlink>
    </w:p>
    <w:p w:rsidR="00EB25A6" w:rsidRPr="003A65A2" w:rsidRDefault="00EB25A6" w:rsidP="00EB25A6">
      <w:pPr>
        <w:ind w:firstLine="244"/>
      </w:pPr>
      <w:r w:rsidRPr="003A65A2">
        <w:t xml:space="preserve">6. ЭБС Юрайт. - Режим доступа: </w:t>
      </w:r>
      <w:hyperlink r:id="rId17" w:history="1">
        <w:r w:rsidRPr="003A65A2">
          <w:rPr>
            <w:rStyle w:val="af0"/>
          </w:rPr>
          <w:t>https://urait.ru/</w:t>
        </w:r>
      </w:hyperlink>
    </w:p>
    <w:p w:rsidR="00EB25A6" w:rsidRPr="003A65A2" w:rsidRDefault="00EB25A6" w:rsidP="00EB25A6"/>
    <w:p w:rsidR="00EB25A6" w:rsidRPr="003A65A2" w:rsidRDefault="00EB25A6" w:rsidP="00EB25A6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5" w:name="_Hlk98678568"/>
      <w:r w:rsidRPr="003A65A2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B25A6" w:rsidRPr="003A65A2" w:rsidRDefault="00EB25A6" w:rsidP="00EB25A6">
      <w:pPr>
        <w:ind w:firstLine="567"/>
      </w:pPr>
      <w:r w:rsidRPr="003A65A2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EB25A6" w:rsidRPr="003A65A2" w:rsidRDefault="00EB25A6" w:rsidP="00EB25A6">
      <w:pPr>
        <w:ind w:firstLine="567"/>
      </w:pPr>
      <w:r w:rsidRPr="003A65A2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B25A6" w:rsidRPr="003A65A2" w:rsidRDefault="00EB25A6" w:rsidP="00EB25A6">
      <w:pPr>
        <w:ind w:firstLine="567"/>
      </w:pPr>
      <w:r w:rsidRPr="003A65A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B25A6" w:rsidRPr="003A65A2" w:rsidRDefault="00EB25A6" w:rsidP="00EB25A6">
      <w:pPr>
        <w:ind w:firstLine="567"/>
        <w:rPr>
          <w:rFonts w:eastAsia="WenQuanYi Micro Hei"/>
        </w:rPr>
      </w:pPr>
      <w:r w:rsidRPr="003A65A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B25A6" w:rsidRPr="003A65A2" w:rsidRDefault="00EB25A6" w:rsidP="00EB25A6">
      <w:pPr>
        <w:ind w:firstLine="567"/>
      </w:pPr>
    </w:p>
    <w:p w:rsidR="00EB25A6" w:rsidRPr="003A65A2" w:rsidRDefault="00EB25A6" w:rsidP="00EB25A6">
      <w:pPr>
        <w:contextualSpacing/>
      </w:pPr>
      <w:r w:rsidRPr="003A65A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B25A6" w:rsidRPr="003A65A2" w:rsidRDefault="00EB25A6" w:rsidP="00EB25A6">
      <w:r w:rsidRPr="003A65A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B25A6" w:rsidRPr="003A65A2" w:rsidRDefault="00EB25A6" w:rsidP="00EB25A6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A65A2">
        <w:rPr>
          <w:rFonts w:eastAsia="WenQuanYi Micro Hei"/>
        </w:rPr>
        <w:t>Windows 10 x64</w:t>
      </w:r>
    </w:p>
    <w:p w:rsidR="00EB25A6" w:rsidRPr="003A65A2" w:rsidRDefault="00EB25A6" w:rsidP="00EB25A6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A65A2">
        <w:rPr>
          <w:rFonts w:eastAsia="WenQuanYi Micro Hei"/>
        </w:rPr>
        <w:t>MicrosoftOffice 2016</w:t>
      </w:r>
    </w:p>
    <w:p w:rsidR="00EB25A6" w:rsidRPr="003A65A2" w:rsidRDefault="00EB25A6" w:rsidP="00EB25A6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A65A2">
        <w:rPr>
          <w:rFonts w:eastAsia="WenQuanYi Micro Hei"/>
        </w:rPr>
        <w:t>LibreOffice</w:t>
      </w:r>
    </w:p>
    <w:p w:rsidR="00EB25A6" w:rsidRPr="003A65A2" w:rsidRDefault="00EB25A6" w:rsidP="00EB25A6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A65A2">
        <w:rPr>
          <w:rFonts w:eastAsia="WenQuanYi Micro Hei"/>
        </w:rPr>
        <w:t>Firefox</w:t>
      </w:r>
    </w:p>
    <w:p w:rsidR="00EB25A6" w:rsidRPr="003A65A2" w:rsidRDefault="00EB25A6" w:rsidP="00EB25A6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3A65A2">
        <w:rPr>
          <w:rFonts w:eastAsia="WenQuanYi Micro Hei"/>
        </w:rPr>
        <w:t>GIMP</w:t>
      </w:r>
    </w:p>
    <w:p w:rsidR="00EB25A6" w:rsidRPr="003A65A2" w:rsidRDefault="00EB25A6" w:rsidP="00EB25A6">
      <w:pPr>
        <w:tabs>
          <w:tab w:val="left" w:pos="3975"/>
          <w:tab w:val="center" w:pos="5352"/>
        </w:tabs>
      </w:pPr>
    </w:p>
    <w:p w:rsidR="00EB25A6" w:rsidRPr="003A65A2" w:rsidRDefault="00EB25A6" w:rsidP="00EB25A6">
      <w:pPr>
        <w:contextualSpacing/>
      </w:pPr>
      <w:r w:rsidRPr="003A65A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B25A6" w:rsidRPr="003A65A2" w:rsidRDefault="00EB25A6" w:rsidP="00EB25A6">
      <w:pPr>
        <w:ind w:left="760"/>
      </w:pPr>
      <w:r w:rsidRPr="003A65A2">
        <w:rPr>
          <w:rFonts w:eastAsia="WenQuanYi Micro Hei"/>
        </w:rPr>
        <w:t>Не используются</w:t>
      </w:r>
    </w:p>
    <w:p w:rsidR="00EB25A6" w:rsidRPr="003A65A2" w:rsidRDefault="00EB25A6" w:rsidP="00EB25A6">
      <w:pPr>
        <w:rPr>
          <w:b/>
          <w:bCs/>
        </w:rPr>
      </w:pPr>
    </w:p>
    <w:p w:rsidR="00EB25A6" w:rsidRPr="003A65A2" w:rsidRDefault="00EB25A6" w:rsidP="00EB25A6">
      <w:pPr>
        <w:rPr>
          <w:b/>
          <w:bCs/>
          <w:color w:val="000000"/>
          <w:spacing w:val="5"/>
        </w:rPr>
      </w:pPr>
      <w:r w:rsidRPr="003A65A2">
        <w:rPr>
          <w:b/>
          <w:bCs/>
        </w:rPr>
        <w:t xml:space="preserve">10. </w:t>
      </w:r>
      <w:r w:rsidRPr="003A65A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B25A6" w:rsidRPr="003A65A2" w:rsidRDefault="00EB25A6" w:rsidP="00EB25A6"/>
    <w:p w:rsidR="00EB25A6" w:rsidRPr="003A65A2" w:rsidRDefault="00EB25A6" w:rsidP="00EB25A6">
      <w:pPr>
        <w:ind w:firstLine="527"/>
      </w:pPr>
      <w:r w:rsidRPr="003A65A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B25A6" w:rsidRPr="003A65A2" w:rsidRDefault="00EB25A6" w:rsidP="00EB25A6">
      <w:pPr>
        <w:ind w:firstLine="527"/>
      </w:pPr>
      <w:r w:rsidRPr="003A65A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B25A6" w:rsidRPr="003C0E55" w:rsidRDefault="00EB25A6" w:rsidP="00EB25A6">
      <w:pPr>
        <w:ind w:firstLine="527"/>
      </w:pPr>
      <w:r w:rsidRPr="003A65A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</w:p>
    <w:p w:rsidR="00CA77E7" w:rsidRPr="00204B65" w:rsidRDefault="00CA77E7" w:rsidP="00EB25A6">
      <w:pPr>
        <w:ind w:left="142"/>
      </w:pPr>
    </w:p>
    <w:sectPr w:rsidR="00CA77E7" w:rsidRPr="00204B65" w:rsidSect="00351763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51" w:rsidRDefault="000F7D51">
      <w:r>
        <w:separator/>
      </w:r>
    </w:p>
  </w:endnote>
  <w:endnote w:type="continuationSeparator" w:id="0">
    <w:p w:rsidR="000F7D51" w:rsidRDefault="000F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8037F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06492F" w:rsidRDefault="000649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51" w:rsidRDefault="000F7D51">
      <w:r>
        <w:separator/>
      </w:r>
    </w:p>
  </w:footnote>
  <w:footnote w:type="continuationSeparator" w:id="0">
    <w:p w:rsidR="000F7D51" w:rsidRDefault="000F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a5"/>
      <w:framePr w:wrap="auto" w:vAnchor="text" w:hAnchor="margin" w:xAlign="right" w:y="1"/>
      <w:rPr>
        <w:rStyle w:val="a7"/>
      </w:rPr>
    </w:pPr>
  </w:p>
  <w:p w:rsidR="0006492F" w:rsidRDefault="0006492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C7600E"/>
    <w:multiLevelType w:val="hybridMultilevel"/>
    <w:tmpl w:val="A5BA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104B9F"/>
    <w:multiLevelType w:val="hybridMultilevel"/>
    <w:tmpl w:val="3E8CF4E8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D675F2"/>
    <w:multiLevelType w:val="hybridMultilevel"/>
    <w:tmpl w:val="38F8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4E5F57"/>
    <w:multiLevelType w:val="hybridMultilevel"/>
    <w:tmpl w:val="0D04B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9FC1BB1"/>
    <w:multiLevelType w:val="hybridMultilevel"/>
    <w:tmpl w:val="5C6E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9D6095"/>
    <w:multiLevelType w:val="hybridMultilevel"/>
    <w:tmpl w:val="094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082A3E"/>
    <w:multiLevelType w:val="hybridMultilevel"/>
    <w:tmpl w:val="1C20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5F52CE6"/>
    <w:multiLevelType w:val="hybridMultilevel"/>
    <w:tmpl w:val="911C5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4F66"/>
    <w:multiLevelType w:val="hybridMultilevel"/>
    <w:tmpl w:val="1828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4552847"/>
    <w:multiLevelType w:val="hybridMultilevel"/>
    <w:tmpl w:val="094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89E2026"/>
    <w:multiLevelType w:val="hybridMultilevel"/>
    <w:tmpl w:val="EBF4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4" w15:restartNumberingAfterBreak="0">
    <w:nsid w:val="4CCA2C02"/>
    <w:multiLevelType w:val="hybridMultilevel"/>
    <w:tmpl w:val="0766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D6308C3"/>
    <w:multiLevelType w:val="hybridMultilevel"/>
    <w:tmpl w:val="8ACE6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9546D0"/>
    <w:multiLevelType w:val="hybridMultilevel"/>
    <w:tmpl w:val="8E7C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2A37BDC"/>
    <w:multiLevelType w:val="hybridMultilevel"/>
    <w:tmpl w:val="F99C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54B6F74"/>
    <w:multiLevelType w:val="hybridMultilevel"/>
    <w:tmpl w:val="126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2F1F83"/>
    <w:multiLevelType w:val="hybridMultilevel"/>
    <w:tmpl w:val="2794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8191119"/>
    <w:multiLevelType w:val="hybridMultilevel"/>
    <w:tmpl w:val="2A8CB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B03CBE"/>
    <w:multiLevelType w:val="hybridMultilevel"/>
    <w:tmpl w:val="317E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0D228C7"/>
    <w:multiLevelType w:val="hybridMultilevel"/>
    <w:tmpl w:val="25929478"/>
    <w:lvl w:ilvl="0" w:tplc="64A8F0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38C427A"/>
    <w:multiLevelType w:val="hybridMultilevel"/>
    <w:tmpl w:val="F2845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465AC5"/>
    <w:multiLevelType w:val="hybridMultilevel"/>
    <w:tmpl w:val="B8AC21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2576FB"/>
    <w:multiLevelType w:val="hybridMultilevel"/>
    <w:tmpl w:val="740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1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7B66DE"/>
    <w:multiLevelType w:val="hybridMultilevel"/>
    <w:tmpl w:val="77B6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79866A6"/>
    <w:multiLevelType w:val="hybridMultilevel"/>
    <w:tmpl w:val="7DDA826C"/>
    <w:lvl w:ilvl="0" w:tplc="F0E4F56A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3"/>
  </w:num>
  <w:num w:numId="2">
    <w:abstractNumId w:val="41"/>
  </w:num>
  <w:num w:numId="3">
    <w:abstractNumId w:val="43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5"/>
  </w:num>
  <w:num w:numId="7">
    <w:abstractNumId w:val="3"/>
  </w:num>
  <w:num w:numId="8">
    <w:abstractNumId w:val="20"/>
  </w:num>
  <w:num w:numId="9">
    <w:abstractNumId w:val="11"/>
  </w:num>
  <w:num w:numId="10">
    <w:abstractNumId w:val="13"/>
  </w:num>
  <w:num w:numId="11">
    <w:abstractNumId w:val="36"/>
  </w:num>
  <w:num w:numId="12">
    <w:abstractNumId w:val="7"/>
  </w:num>
  <w:num w:numId="13">
    <w:abstractNumId w:val="10"/>
  </w:num>
  <w:num w:numId="14">
    <w:abstractNumId w:val="34"/>
  </w:num>
  <w:num w:numId="15">
    <w:abstractNumId w:val="4"/>
  </w:num>
  <w:num w:numId="16">
    <w:abstractNumId w:val="5"/>
  </w:num>
  <w:num w:numId="17">
    <w:abstractNumId w:val="26"/>
  </w:num>
  <w:num w:numId="18">
    <w:abstractNumId w:val="29"/>
  </w:num>
  <w:num w:numId="19">
    <w:abstractNumId w:val="21"/>
  </w:num>
  <w:num w:numId="20">
    <w:abstractNumId w:val="2"/>
  </w:num>
  <w:num w:numId="21">
    <w:abstractNumId w:val="14"/>
  </w:num>
  <w:num w:numId="22">
    <w:abstractNumId w:val="30"/>
  </w:num>
  <w:num w:numId="23">
    <w:abstractNumId w:val="38"/>
  </w:num>
  <w:num w:numId="24">
    <w:abstractNumId w:val="27"/>
  </w:num>
  <w:num w:numId="25">
    <w:abstractNumId w:val="9"/>
  </w:num>
  <w:num w:numId="26">
    <w:abstractNumId w:val="25"/>
  </w:num>
  <w:num w:numId="27">
    <w:abstractNumId w:val="8"/>
  </w:num>
  <w:num w:numId="28">
    <w:abstractNumId w:val="1"/>
  </w:num>
  <w:num w:numId="29">
    <w:abstractNumId w:val="19"/>
  </w:num>
  <w:num w:numId="30">
    <w:abstractNumId w:val="32"/>
  </w:num>
  <w:num w:numId="31">
    <w:abstractNumId w:val="18"/>
  </w:num>
  <w:num w:numId="32">
    <w:abstractNumId w:val="24"/>
  </w:num>
  <w:num w:numId="33">
    <w:abstractNumId w:val="39"/>
  </w:num>
  <w:num w:numId="34">
    <w:abstractNumId w:val="12"/>
  </w:num>
  <w:num w:numId="35">
    <w:abstractNumId w:val="33"/>
  </w:num>
  <w:num w:numId="36">
    <w:abstractNumId w:val="31"/>
  </w:num>
  <w:num w:numId="37">
    <w:abstractNumId w:val="35"/>
  </w:num>
  <w:num w:numId="38">
    <w:abstractNumId w:val="16"/>
  </w:num>
  <w:num w:numId="39">
    <w:abstractNumId w:val="37"/>
  </w:num>
  <w:num w:numId="40">
    <w:abstractNumId w:val="42"/>
  </w:num>
  <w:num w:numId="41">
    <w:abstractNumId w:val="6"/>
  </w:num>
  <w:num w:numId="42">
    <w:abstractNumId w:val="44"/>
  </w:num>
  <w:num w:numId="43">
    <w:abstractNumId w:val="28"/>
  </w:num>
  <w:num w:numId="44">
    <w:abstractNumId w:val="22"/>
  </w:num>
  <w:num w:numId="45">
    <w:abstractNumId w:val="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E7"/>
    <w:rsid w:val="0006492F"/>
    <w:rsid w:val="000A5C64"/>
    <w:rsid w:val="000D7489"/>
    <w:rsid w:val="000F7D51"/>
    <w:rsid w:val="0011139F"/>
    <w:rsid w:val="0015189E"/>
    <w:rsid w:val="001553B0"/>
    <w:rsid w:val="0016469D"/>
    <w:rsid w:val="001945B4"/>
    <w:rsid w:val="001975DE"/>
    <w:rsid w:val="00204B65"/>
    <w:rsid w:val="00227950"/>
    <w:rsid w:val="00351763"/>
    <w:rsid w:val="003A65A2"/>
    <w:rsid w:val="0049056D"/>
    <w:rsid w:val="00562CCE"/>
    <w:rsid w:val="0065381F"/>
    <w:rsid w:val="0068037F"/>
    <w:rsid w:val="006C368D"/>
    <w:rsid w:val="0070628D"/>
    <w:rsid w:val="00727BB3"/>
    <w:rsid w:val="00756C27"/>
    <w:rsid w:val="007B26B7"/>
    <w:rsid w:val="00804536"/>
    <w:rsid w:val="00846014"/>
    <w:rsid w:val="00864FE1"/>
    <w:rsid w:val="008E7581"/>
    <w:rsid w:val="009116F3"/>
    <w:rsid w:val="0093699F"/>
    <w:rsid w:val="009B2F05"/>
    <w:rsid w:val="00AD0BD8"/>
    <w:rsid w:val="00B26BE0"/>
    <w:rsid w:val="00C0149F"/>
    <w:rsid w:val="00C86490"/>
    <w:rsid w:val="00CA77E7"/>
    <w:rsid w:val="00CC62AB"/>
    <w:rsid w:val="00CF1746"/>
    <w:rsid w:val="00D8790D"/>
    <w:rsid w:val="00EB25A6"/>
    <w:rsid w:val="00F26ADE"/>
    <w:rsid w:val="00F3628E"/>
    <w:rsid w:val="00F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99C9F9-7F79-4E1D-95D5-A1116630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Pr>
      <w:rFonts w:ascii="Arial" w:hAnsi="Arial" w:cs="Arial"/>
      <w:b/>
      <w:bCs/>
      <w:sz w:val="26"/>
      <w:szCs w:val="26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rsid w:val="003517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EB25A6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EB25A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3A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14</cp:revision>
  <cp:lastPrinted>2019-02-09T08:45:00Z</cp:lastPrinted>
  <dcterms:created xsi:type="dcterms:W3CDTF">2020-01-13T12:20:00Z</dcterms:created>
  <dcterms:modified xsi:type="dcterms:W3CDTF">2023-05-20T06:58:00Z</dcterms:modified>
</cp:coreProperties>
</file>