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EA" w:rsidRDefault="00B62436">
      <w:pPr>
        <w:tabs>
          <w:tab w:val="left" w:pos="708"/>
        </w:tabs>
        <w:jc w:val="center"/>
        <w:rPr>
          <w:i/>
          <w:iCs/>
        </w:rPr>
      </w:pPr>
      <w:r>
        <w:rPr>
          <w:kern w:val="1"/>
        </w:rPr>
        <w:t>ГОСУДАРСТВЕННОЕ АВТОНОМНОЕ ОБРАЗОВАТЕЛЬНОЕ УЧРЕЖДЕНИЕ ВЫСШЕГО ОБРАЗОВАНИЯ</w:t>
      </w:r>
    </w:p>
    <w:p w:rsidR="00AA47EA" w:rsidRDefault="00AA47EA">
      <w:pPr>
        <w:widowControl w:val="0"/>
        <w:tabs>
          <w:tab w:val="left" w:pos="1530"/>
        </w:tabs>
        <w:suppressAutoHyphens/>
        <w:jc w:val="center"/>
        <w:rPr>
          <w:kern w:val="1"/>
        </w:rPr>
      </w:pPr>
    </w:p>
    <w:p w:rsidR="00AA47EA" w:rsidRDefault="00B62436">
      <w:pPr>
        <w:widowControl w:val="0"/>
        <w:tabs>
          <w:tab w:val="left" w:pos="1530"/>
        </w:tabs>
        <w:suppressAutoHyphens/>
        <w:ind w:left="40" w:hanging="40"/>
        <w:jc w:val="center"/>
        <w:rPr>
          <w:b/>
          <w:bCs/>
          <w:kern w:val="1"/>
        </w:rPr>
      </w:pPr>
      <w:r>
        <w:rPr>
          <w:b/>
          <w:bCs/>
          <w:kern w:val="1"/>
        </w:rPr>
        <w:t>«ЛЕНИНГРАДСКИЙ ГОСУДАРСТВЕННЫЙ УНИВЕРСИТЕТ</w:t>
      </w:r>
    </w:p>
    <w:p w:rsidR="00AA47EA" w:rsidRDefault="00B6243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  <w:r>
        <w:rPr>
          <w:b/>
          <w:bCs/>
          <w:kern w:val="1"/>
        </w:rPr>
        <w:t>А.С. ПУШКИНА»</w:t>
      </w:r>
    </w:p>
    <w:p w:rsidR="00AA47EA" w:rsidRDefault="00AA47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AA47EA" w:rsidRDefault="00B6243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УТВЕРЖДАЮ</w:t>
      </w:r>
    </w:p>
    <w:p w:rsidR="00AA47EA" w:rsidRDefault="00B6243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Проректор по учебно-методической</w:t>
      </w:r>
    </w:p>
    <w:p w:rsidR="00AA47EA" w:rsidRDefault="00B6243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 xml:space="preserve">работе </w:t>
      </w:r>
    </w:p>
    <w:p w:rsidR="00AA47EA" w:rsidRDefault="00B6243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____________ С.Н.Большаков</w:t>
      </w: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B6243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aps/>
          <w:kern w:val="1"/>
        </w:rPr>
      </w:pPr>
      <w:r>
        <w:rPr>
          <w:caps/>
          <w:kern w:val="1"/>
        </w:rPr>
        <w:t>РАБОЧАЯ ПРОГРАММА</w:t>
      </w:r>
    </w:p>
    <w:p w:rsidR="00AA47EA" w:rsidRDefault="00B6243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дисциплины</w:t>
      </w: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1127A2">
      <w:pPr>
        <w:jc w:val="center"/>
        <w:rPr>
          <w:b/>
          <w:bCs/>
        </w:rPr>
      </w:pPr>
      <w:r w:rsidRPr="001127A2">
        <w:rPr>
          <w:b/>
          <w:bCs/>
        </w:rPr>
        <w:t>Б1.В.14</w:t>
      </w:r>
      <w:r>
        <w:rPr>
          <w:b/>
          <w:bCs/>
        </w:rPr>
        <w:t xml:space="preserve"> </w:t>
      </w:r>
      <w:r w:rsidR="00B62436">
        <w:rPr>
          <w:b/>
          <w:bCs/>
        </w:rPr>
        <w:t>СУДЕБНАЯ ПРАКТИКА ПО УГОЛОВНЫМ ДЕЛАМ (МАТЕРИАЛЬНЫЙ АСПЕКТ)</w:t>
      </w: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bCs/>
          <w:color w:val="00000A"/>
          <w:kern w:val="1"/>
          <w:u w:color="00000A"/>
        </w:rPr>
      </w:pPr>
    </w:p>
    <w:p w:rsidR="00AA47EA" w:rsidRDefault="00B6243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Направление подготовки</w:t>
      </w:r>
      <w:r>
        <w:rPr>
          <w:b/>
          <w:bCs/>
          <w:kern w:val="1"/>
        </w:rPr>
        <w:t xml:space="preserve"> 40.04.01 Юриспруденция</w:t>
      </w:r>
    </w:p>
    <w:p w:rsidR="00AA47EA" w:rsidRDefault="00B6243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bCs/>
          <w:kern w:val="1"/>
        </w:rPr>
      </w:pPr>
      <w:r>
        <w:rPr>
          <w:kern w:val="1"/>
        </w:rPr>
        <w:t xml:space="preserve">Направленность (профиль) </w:t>
      </w:r>
      <w:r>
        <w:rPr>
          <w:b/>
          <w:bCs/>
          <w:kern w:val="1"/>
        </w:rPr>
        <w:t>Уголовное право и уголовный процесс</w:t>
      </w: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AA47EA" w:rsidRDefault="00B6243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(год начала подготовки – 202</w:t>
      </w:r>
      <w:r w:rsidR="00AD5DE9">
        <w:rPr>
          <w:kern w:val="1"/>
        </w:rPr>
        <w:t>2</w:t>
      </w:r>
      <w:r>
        <w:rPr>
          <w:kern w:val="1"/>
        </w:rPr>
        <w:t>)</w:t>
      </w: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AA47EA">
      <w:pPr>
        <w:widowControl w:val="0"/>
        <w:tabs>
          <w:tab w:val="left" w:pos="5130"/>
        </w:tabs>
        <w:suppressAutoHyphens/>
        <w:jc w:val="both"/>
        <w:rPr>
          <w:kern w:val="1"/>
        </w:rPr>
      </w:pPr>
    </w:p>
    <w:p w:rsidR="00AA47EA" w:rsidRDefault="00B6243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 xml:space="preserve">Санкт-Петербург </w:t>
      </w:r>
    </w:p>
    <w:p w:rsidR="00AA47EA" w:rsidRDefault="008E40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202</w:t>
      </w:r>
      <w:r w:rsidR="00AD5DE9">
        <w:rPr>
          <w:kern w:val="1"/>
        </w:rPr>
        <w:t>2</w:t>
      </w:r>
      <w:bookmarkStart w:id="0" w:name="_GoBack"/>
      <w:bookmarkEnd w:id="0"/>
    </w:p>
    <w:p w:rsidR="00254DAD" w:rsidRDefault="00254DA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254DAD" w:rsidRDefault="00254DA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>1. ПЕРЕЧЕНЬ ПЛАНИРУЕМЫХ РЕЗУЛЬТАТОВ ОБУЧЕНИЯ ПО ДИСЦИПЛИНЕ</w:t>
      </w:r>
    </w:p>
    <w:p w:rsidR="00AA47EA" w:rsidRDefault="00B62436">
      <w:pPr>
        <w:pStyle w:val="a5"/>
        <w:spacing w:line="240" w:lineRule="auto"/>
        <w:ind w:left="0" w:firstLine="754"/>
      </w:pPr>
      <w:r>
        <w:t xml:space="preserve">Процесс изучения дисциплины направлен на формирование следующих компетенций: </w:t>
      </w:r>
    </w:p>
    <w:p w:rsidR="0033593C" w:rsidRDefault="0033593C">
      <w:pPr>
        <w:pStyle w:val="a5"/>
        <w:widowControl w:val="0"/>
        <w:spacing w:line="240" w:lineRule="auto"/>
        <w:ind w:left="0" w:firstLine="0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382"/>
      </w:tblGrid>
      <w:tr w:rsidR="0033593C" w:rsidRPr="007723E4" w:rsidTr="008E4061">
        <w:tc>
          <w:tcPr>
            <w:tcW w:w="1838" w:type="dxa"/>
          </w:tcPr>
          <w:p w:rsidR="0033593C" w:rsidRPr="003C0E55" w:rsidRDefault="0033593C" w:rsidP="00755A7B">
            <w:pPr>
              <w:pStyle w:val="a6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119" w:type="dxa"/>
          </w:tcPr>
          <w:p w:rsidR="0033593C" w:rsidRPr="003C0E55" w:rsidRDefault="0033593C" w:rsidP="00755A7B">
            <w:pPr>
              <w:pStyle w:val="a6"/>
              <w:jc w:val="center"/>
            </w:pPr>
            <w:r w:rsidRPr="003C0E55">
              <w:t xml:space="preserve">Содержание компетенции </w:t>
            </w:r>
          </w:p>
          <w:p w:rsidR="0033593C" w:rsidRPr="003C0E55" w:rsidRDefault="0033593C" w:rsidP="00755A7B">
            <w:pPr>
              <w:pStyle w:val="a6"/>
              <w:jc w:val="center"/>
            </w:pPr>
            <w:r w:rsidRPr="003C0E55">
              <w:t>(или ее части)</w:t>
            </w:r>
          </w:p>
        </w:tc>
        <w:tc>
          <w:tcPr>
            <w:tcW w:w="4382" w:type="dxa"/>
          </w:tcPr>
          <w:p w:rsidR="0033593C" w:rsidRPr="007723E4" w:rsidRDefault="0033593C" w:rsidP="00755A7B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8E4061" w:rsidTr="008E4061">
        <w:trPr>
          <w:trHeight w:val="3510"/>
        </w:trPr>
        <w:tc>
          <w:tcPr>
            <w:tcW w:w="1838" w:type="dxa"/>
            <w:vMerge w:val="restart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rPr>
                <w:color w:val="auto"/>
              </w:rPr>
              <w:t>ПК-1</w:t>
            </w:r>
          </w:p>
        </w:tc>
        <w:tc>
          <w:tcPr>
            <w:tcW w:w="3119" w:type="dxa"/>
            <w:vMerge w:val="restart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 w:rsidRPr="00A96874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4382" w:type="dxa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 w:rsidRPr="00A96874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уголовно-правовой сфере</w:t>
            </w:r>
          </w:p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</w:tr>
      <w:tr w:rsidR="008E4061" w:rsidTr="008E4061">
        <w:trPr>
          <w:trHeight w:val="1455"/>
        </w:trPr>
        <w:tc>
          <w:tcPr>
            <w:tcW w:w="1838" w:type="dxa"/>
            <w:vMerge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3119" w:type="dxa"/>
            <w:vMerge/>
          </w:tcPr>
          <w:p w:rsidR="008E4061" w:rsidRPr="00A96874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4382" w:type="dxa"/>
          </w:tcPr>
          <w:p w:rsidR="008E4061" w:rsidRPr="00A96874" w:rsidRDefault="008E4061" w:rsidP="008E4061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 w:rsidRPr="00A96874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8E4061" w:rsidTr="008E4061">
        <w:trPr>
          <w:trHeight w:val="2280"/>
        </w:trPr>
        <w:tc>
          <w:tcPr>
            <w:tcW w:w="1838" w:type="dxa"/>
            <w:vMerge w:val="restart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>
              <w:rPr>
                <w:color w:val="auto"/>
              </w:rPr>
              <w:t>ПК-3</w:t>
            </w:r>
          </w:p>
        </w:tc>
        <w:tc>
          <w:tcPr>
            <w:tcW w:w="3119" w:type="dxa"/>
            <w:vMerge w:val="restart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 w:rsidRPr="00A96874"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4382" w:type="dxa"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  <w:r w:rsidRPr="00A96874"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</w:tr>
      <w:tr w:rsidR="008E4061" w:rsidTr="008E4061">
        <w:trPr>
          <w:trHeight w:val="1020"/>
        </w:trPr>
        <w:tc>
          <w:tcPr>
            <w:tcW w:w="1838" w:type="dxa"/>
            <w:vMerge/>
          </w:tcPr>
          <w:p w:rsidR="008E4061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3119" w:type="dxa"/>
            <w:vMerge/>
          </w:tcPr>
          <w:p w:rsidR="008E4061" w:rsidRPr="00A96874" w:rsidRDefault="008E4061" w:rsidP="00755A7B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 w:firstLine="0"/>
            </w:pPr>
          </w:p>
        </w:tc>
        <w:tc>
          <w:tcPr>
            <w:tcW w:w="4382" w:type="dxa"/>
          </w:tcPr>
          <w:p w:rsidR="008E4061" w:rsidRPr="00A96874" w:rsidRDefault="008E4061" w:rsidP="008E4061">
            <w:pPr>
              <w:pStyle w:val="a5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</w:pPr>
            <w:r w:rsidRPr="00A96874">
              <w:t>ИПК-3.2. Знает следственно-судебную приктику и умеет разрешать коллизии уголовно-правовых и уголовно-процессуальных норм</w:t>
            </w:r>
          </w:p>
        </w:tc>
      </w:tr>
    </w:tbl>
    <w:p w:rsidR="0033593C" w:rsidRDefault="0033593C">
      <w:pPr>
        <w:pStyle w:val="a5"/>
        <w:widowControl w:val="0"/>
        <w:spacing w:line="240" w:lineRule="auto"/>
        <w:ind w:left="0" w:firstLine="0"/>
      </w:pPr>
    </w:p>
    <w:p w:rsidR="00AA47EA" w:rsidRDefault="00AA47EA">
      <w:pPr>
        <w:rPr>
          <w:b/>
          <w:bCs/>
        </w:rPr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AA47EA" w:rsidRDefault="00B62436">
      <w:pPr>
        <w:ind w:firstLine="709"/>
        <w:jc w:val="both"/>
        <w:rPr>
          <w:u w:val="single"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A47EA" w:rsidRDefault="00B62436">
      <w:pPr>
        <w:ind w:firstLine="709"/>
        <w:jc w:val="both"/>
      </w:pPr>
      <w:r>
        <w:rPr>
          <w:u w:val="single"/>
        </w:rPr>
        <w:t>Цель курса</w:t>
      </w:r>
      <w:r>
        <w:t xml:space="preserve">: формирование систематизированных знаний о судебной практике применения уголовного закона. Главное внимание уделено изучению наиболее общих черт и характерных особенностей сложных и казусных проблем применения уголовного закона </w:t>
      </w:r>
      <w:r>
        <w:lastRenderedPageBreak/>
        <w:t>основываясь на изучении судебной практики, которая составляет основу эмпирического материала диссертации.</w:t>
      </w:r>
    </w:p>
    <w:p w:rsidR="00AA47EA" w:rsidRDefault="00B62436">
      <w:pPr>
        <w:ind w:firstLine="709"/>
        <w:jc w:val="both"/>
      </w:pPr>
      <w:r>
        <w:rPr>
          <w:u w:val="single"/>
        </w:rPr>
        <w:t>Задачи курса</w:t>
      </w:r>
      <w:r>
        <w:t>:</w:t>
      </w:r>
    </w:p>
    <w:p w:rsidR="00AA47EA" w:rsidRDefault="00B624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способности к самостоятельной работе материалами судебной практики на основе применения знаний, умений и навыков;</w:t>
      </w:r>
    </w:p>
    <w:p w:rsidR="00AA47EA" w:rsidRDefault="00B624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новыми компетенциями при осуществлении профессиональной, научно-исследовательской и педагогической деятельности в области юриспруденции;</w:t>
      </w:r>
    </w:p>
    <w:p w:rsidR="00AA47EA" w:rsidRDefault="00B624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навыков дискуссии по основным проблемам разрешения судебных прецедентов;</w:t>
      </w:r>
    </w:p>
    <w:p w:rsidR="00AA47EA" w:rsidRDefault="00B6243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навыков работы и использования судебных документов, относящихся к профессиональной, педагогической и научно-исследовательской деятельности.</w:t>
      </w:r>
    </w:p>
    <w:p w:rsidR="00AA47EA" w:rsidRDefault="00B62436">
      <w:pPr>
        <w:pStyle w:val="2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осуществление подготовки к государственной итоговой аттестации.</w:t>
      </w:r>
    </w:p>
    <w:p w:rsidR="00AA47EA" w:rsidRDefault="00B62436">
      <w:pPr>
        <w:ind w:firstLine="709"/>
        <w:jc w:val="both"/>
      </w:pPr>
      <w:r>
        <w:t xml:space="preserve">Изучению судебной практики по уголовным делам предшествует овладение общенаучными, теоретико-правовыми и историко-правовыми знаниями, умениями и навыками. </w:t>
      </w:r>
    </w:p>
    <w:p w:rsidR="00AA47EA" w:rsidRDefault="00B62436">
      <w:pPr>
        <w:ind w:firstLine="709"/>
        <w:jc w:val="both"/>
      </w:pPr>
      <w:r>
        <w:t>При изучении дисциплины «Судебная практика по уголовным делам (материальный аспект)» учитывается, что магистрантами изучены дисциплины: «Уголовное право», «Актуальные проблемы уголовного права», «Теория государства и права», «Уголовно-процессуальное право», «Криминология», «Криминалистика».</w:t>
      </w:r>
    </w:p>
    <w:p w:rsidR="00AA47EA" w:rsidRDefault="00B62436">
      <w:pPr>
        <w:ind w:firstLine="709"/>
        <w:jc w:val="both"/>
      </w:pPr>
      <w:r>
        <w:t xml:space="preserve">Общенаучной основой изучения судебной практики по уголовным делам является философия, логика, экономика, социология и психология. </w:t>
      </w:r>
    </w:p>
    <w:p w:rsidR="00AA47EA" w:rsidRDefault="00B62436">
      <w:pPr>
        <w:ind w:firstLine="709"/>
        <w:jc w:val="both"/>
      </w:pPr>
      <w:r>
        <w:t>Теоретико-правовой основой судебной практики по уголовным делам служат уголовное право, актуальные проблемы уголовного права, теория государства и права.</w:t>
      </w:r>
    </w:p>
    <w:p w:rsidR="00AA47EA" w:rsidRDefault="00B62436">
      <w:pPr>
        <w:ind w:firstLine="709"/>
        <w:jc w:val="both"/>
      </w:pPr>
      <w:r>
        <w:t>Полученные в результате изучения учебной дисциплины «Судебная практика по уголовным делам (материальный аспект)» знания, умения и навыки являются важной составной частью профессиональной подготовки юриста.</w:t>
      </w:r>
    </w:p>
    <w:p w:rsidR="00AA47EA" w:rsidRDefault="00B62436">
      <w:pPr>
        <w:ind w:firstLine="709"/>
        <w:jc w:val="both"/>
      </w:pPr>
      <w:r>
        <w:t>Судебная практика по уголовным делам вооружает студентов-магистров:</w:t>
      </w:r>
    </w:p>
    <w:p w:rsidR="00AA47EA" w:rsidRDefault="00B62436">
      <w:pPr>
        <w:numPr>
          <w:ilvl w:val="0"/>
          <w:numId w:val="4"/>
        </w:numPr>
        <w:jc w:val="both"/>
      </w:pPr>
      <w:r>
        <w:t>способностью соотносить нормы других отраслей права с Уголовным кодексом Российской Федерации, выявлять проблемные правовые нормы, не соответствующие Конституции Российской Федерации, международно-правовым актам; применять нормы Уголовного кодекса Российской Федерации;</w:t>
      </w:r>
    </w:p>
    <w:p w:rsidR="00AA47EA" w:rsidRDefault="00B62436">
      <w:pPr>
        <w:numPr>
          <w:ilvl w:val="0"/>
          <w:numId w:val="4"/>
        </w:numPr>
        <w:jc w:val="both"/>
      </w:pPr>
      <w:r>
        <w:t>способностью толковать нормы уголовного права с учетом базовых уголовно-правовых;</w:t>
      </w:r>
    </w:p>
    <w:p w:rsidR="00AA47EA" w:rsidRDefault="00B62436">
      <w:pPr>
        <w:numPr>
          <w:ilvl w:val="0"/>
          <w:numId w:val="4"/>
        </w:numPr>
        <w:jc w:val="both"/>
      </w:pPr>
      <w:r>
        <w:t>способностью руководствоваться правовыми ценностями в других отраслях права, способствуя укреплению законности;</w:t>
      </w:r>
    </w:p>
    <w:p w:rsidR="00AA47EA" w:rsidRDefault="00B62436">
      <w:pPr>
        <w:numPr>
          <w:ilvl w:val="0"/>
          <w:numId w:val="4"/>
        </w:numPr>
        <w:jc w:val="both"/>
      </w:pPr>
      <w:r>
        <w:t>навыками учета и систематизации правовых позиций Верховного Суда РФ, их применения в соответствующих правовых ситуациях;</w:t>
      </w:r>
    </w:p>
    <w:p w:rsidR="00AA47EA" w:rsidRDefault="00B62436">
      <w:pPr>
        <w:ind w:firstLine="709"/>
        <w:jc w:val="both"/>
      </w:pPr>
      <w:r>
        <w:t>После изучения дисциплины, обучающиеся смогут использовать сформированные компетенции в процессе выполнения магистерской диссертации.</w:t>
      </w:r>
    </w:p>
    <w:p w:rsidR="00AA47EA" w:rsidRDefault="00AA47EA">
      <w:pPr>
        <w:ind w:firstLine="709"/>
        <w:jc w:val="both"/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AA47EA" w:rsidRDefault="00B62436">
      <w:pPr>
        <w:ind w:firstLine="709"/>
        <w:jc w:val="both"/>
        <w:rPr>
          <w:i/>
          <w:iCs/>
        </w:rPr>
      </w:pPr>
      <w:r>
        <w:t>Общая трудоемкость освоения дисциплины для заочной формы обучения составляет 4 зачетные единицы, 144 академических часа</w:t>
      </w:r>
      <w:r>
        <w:rPr>
          <w:i/>
          <w:iCs/>
        </w:rPr>
        <w:t xml:space="preserve"> (1 зачетная единица соответствует 36 академическим часам).</w:t>
      </w:r>
    </w:p>
    <w:p w:rsidR="00AA47EA" w:rsidRDefault="00AA47EA">
      <w:pPr>
        <w:jc w:val="both"/>
      </w:pPr>
    </w:p>
    <w:p w:rsidR="00AA47EA" w:rsidRDefault="00AA47EA">
      <w:pPr>
        <w:widowControl w:val="0"/>
        <w:jc w:val="both"/>
        <w:rPr>
          <w:b/>
          <w:bCs/>
        </w:rPr>
      </w:pPr>
    </w:p>
    <w:p w:rsidR="004E2A67" w:rsidRDefault="004E2A67">
      <w:pPr>
        <w:widowControl w:val="0"/>
        <w:jc w:val="both"/>
        <w:rPr>
          <w:b/>
          <w:bCs/>
        </w:rPr>
      </w:pPr>
    </w:p>
    <w:p w:rsidR="004E2A67" w:rsidRDefault="004E2A67">
      <w:pPr>
        <w:widowControl w:val="0"/>
        <w:jc w:val="both"/>
        <w:rPr>
          <w:b/>
          <w:bCs/>
        </w:rPr>
      </w:pPr>
    </w:p>
    <w:p w:rsidR="004E2A67" w:rsidRDefault="004E2A67">
      <w:pPr>
        <w:widowControl w:val="0"/>
        <w:jc w:val="both"/>
        <w:rPr>
          <w:b/>
          <w:bCs/>
        </w:rPr>
      </w:pPr>
    </w:p>
    <w:p w:rsidR="004E2A67" w:rsidRDefault="004E2A67">
      <w:pPr>
        <w:widowControl w:val="0"/>
        <w:jc w:val="both"/>
        <w:rPr>
          <w:b/>
          <w:bCs/>
        </w:rPr>
      </w:pPr>
    </w:p>
    <w:p w:rsidR="00AA47EA" w:rsidRDefault="00B62436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  <w:r>
        <w:rPr>
          <w:b/>
          <w:bCs/>
        </w:rPr>
        <w:tab/>
      </w:r>
    </w:p>
    <w:tbl>
      <w:tblPr>
        <w:tblStyle w:val="TableNormal"/>
        <w:tblW w:w="94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A47EA">
        <w:trPr>
          <w:trHeight w:val="300"/>
        </w:trPr>
        <w:tc>
          <w:tcPr>
            <w:tcW w:w="6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Трудоемкость в акад.час</w:t>
            </w:r>
          </w:p>
        </w:tc>
      </w:tr>
      <w:tr w:rsidR="00AA47EA">
        <w:trPr>
          <w:trHeight w:val="481"/>
        </w:trPr>
        <w:tc>
          <w:tcPr>
            <w:tcW w:w="6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 xml:space="preserve">Лабораторные работы / Практические занятия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125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9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0,25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3,75</w:t>
            </w:r>
          </w:p>
        </w:tc>
      </w:tr>
      <w:tr w:rsidR="00AA47EA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rPr>
                <w:b/>
                <w:bCs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rPr>
                <w:b/>
                <w:bCs/>
              </w:rPr>
              <w:t>144/4</w:t>
            </w:r>
          </w:p>
        </w:tc>
      </w:tr>
    </w:tbl>
    <w:p w:rsidR="00AA47EA" w:rsidRDefault="00AA47EA">
      <w:pPr>
        <w:widowControl w:val="0"/>
        <w:jc w:val="both"/>
        <w:rPr>
          <w:b/>
          <w:bCs/>
        </w:rPr>
      </w:pPr>
    </w:p>
    <w:p w:rsidR="00AA47EA" w:rsidRDefault="00AA47EA">
      <w:pPr>
        <w:rPr>
          <w:b/>
          <w:bCs/>
        </w:rPr>
      </w:pPr>
    </w:p>
    <w:p w:rsidR="00AA47EA" w:rsidRDefault="00B62436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AA47EA" w:rsidRDefault="00B62436">
      <w:pPr>
        <w:ind w:firstLine="709"/>
        <w:jc w:val="both"/>
        <w:rPr>
          <w:u w:val="single"/>
        </w:rPr>
      </w:pPr>
      <w: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A47EA" w:rsidRDefault="00AA47EA">
      <w:pPr>
        <w:rPr>
          <w:b/>
          <w:bCs/>
          <w:caps/>
        </w:rPr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>4.1. Блоки (разделы) дисциплины.</w:t>
      </w:r>
    </w:p>
    <w:tbl>
      <w:tblPr>
        <w:tblStyle w:val="TableNormal"/>
        <w:tblW w:w="86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3"/>
        <w:gridCol w:w="7932"/>
      </w:tblGrid>
      <w:tr w:rsidR="00AA47EA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Наименование блока (раздела) дисциплины</w:t>
            </w:r>
          </w:p>
        </w:tc>
      </w:tr>
      <w:tr w:rsidR="00AA47EA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Судебная практика по уголовным делам. Ее место в системе судебного толкования уголовного закона.</w:t>
            </w:r>
          </w:p>
        </w:tc>
      </w:tr>
      <w:tr w:rsidR="00AA47EA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Общие вопросы судебной деятельности.</w:t>
            </w:r>
          </w:p>
        </w:tc>
      </w:tr>
      <w:tr w:rsidR="00AA47EA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Применение Общей части уголовного закона в судебной практике.</w:t>
            </w:r>
          </w:p>
        </w:tc>
      </w:tr>
      <w:tr w:rsidR="00AA47EA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Применение Особенной части уголовного закона в судебной практике.</w:t>
            </w:r>
          </w:p>
        </w:tc>
      </w:tr>
    </w:tbl>
    <w:p w:rsidR="00AA47EA" w:rsidRDefault="00AA47EA">
      <w:pPr>
        <w:widowControl w:val="0"/>
        <w:jc w:val="both"/>
        <w:rPr>
          <w:b/>
          <w:bCs/>
        </w:rPr>
      </w:pPr>
    </w:p>
    <w:p w:rsidR="00AA47EA" w:rsidRDefault="00AA47EA">
      <w:pPr>
        <w:jc w:val="both"/>
        <w:rPr>
          <w:b/>
          <w:bCs/>
        </w:rPr>
      </w:pPr>
    </w:p>
    <w:p w:rsidR="00AA47EA" w:rsidRDefault="00B62436">
      <w:pPr>
        <w:rPr>
          <w:b/>
          <w:bCs/>
        </w:rPr>
      </w:pPr>
      <w:r>
        <w:rPr>
          <w:b/>
          <w:bCs/>
        </w:rPr>
        <w:t>4.2. Примерная тематика курсовых работ (проектов)</w:t>
      </w:r>
    </w:p>
    <w:p w:rsidR="00AA47EA" w:rsidRDefault="00B62436">
      <w:pPr>
        <w:jc w:val="both"/>
      </w:pPr>
      <w:r>
        <w:t>Курсовая работа рабочим учебным планом не предусмотрена.</w:t>
      </w:r>
    </w:p>
    <w:p w:rsidR="00AA47EA" w:rsidRDefault="00AA47EA">
      <w:pPr>
        <w:rPr>
          <w:b/>
          <w:bCs/>
        </w:rPr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AA47EA" w:rsidRDefault="00AA47EA">
      <w:pPr>
        <w:jc w:val="both"/>
        <w:rPr>
          <w:b/>
          <w:bCs/>
        </w:rPr>
      </w:pPr>
    </w:p>
    <w:tbl>
      <w:tblPr>
        <w:tblStyle w:val="TableNormal"/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3"/>
        <w:gridCol w:w="2971"/>
        <w:gridCol w:w="2159"/>
        <w:gridCol w:w="1756"/>
        <w:gridCol w:w="1810"/>
      </w:tblGrid>
      <w:tr w:rsidR="00AA47EA">
        <w:trPr>
          <w:trHeight w:val="60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>
            <w:pPr>
              <w:pStyle w:val="a6"/>
              <w:spacing w:after="240"/>
              <w:jc w:val="center"/>
              <w:rPr>
                <w:b/>
                <w:bCs/>
              </w:rPr>
            </w:pPr>
          </w:p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Практическая подготовка*</w:t>
            </w:r>
          </w:p>
        </w:tc>
      </w:tr>
      <w:tr w:rsidR="00AA47EA">
        <w:trPr>
          <w:trHeight w:val="900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</w:tr>
      <w:tr w:rsidR="00AA47EA">
        <w:trPr>
          <w:trHeight w:val="15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Тема 1. Судебная практика по уголовным делам. Ее место в системе судебного толкования уголовного закона.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8"/>
              <w:spacing w:after="0"/>
              <w:jc w:val="both"/>
            </w:pPr>
            <w:r>
              <w:t>Лекция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</w:pPr>
            <w:r>
              <w:t>Дискуссия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9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Тема 2. Общие вопросы судебной деятельности.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8"/>
              <w:spacing w:after="0"/>
              <w:jc w:val="both"/>
            </w:pPr>
            <w:r>
              <w:t>Лекция/Практическое занятие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</w:pPr>
            <w:r>
              <w:t>Дискуссия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1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Тема 3. Применение Общей части уголовного закона в судебной практике.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8"/>
              <w:spacing w:after="0"/>
              <w:jc w:val="both"/>
            </w:pPr>
            <w:r>
              <w:t>Практическое занятие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</w:pPr>
            <w:r>
              <w:t xml:space="preserve">Метод «мозгового штурма»,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12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Тема 4. Применение Особенной части уголовного закона в судебной практике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8"/>
              <w:spacing w:after="0"/>
              <w:jc w:val="both"/>
            </w:pPr>
            <w:r>
              <w:t>Практическое занятие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widowControl w:val="0"/>
            </w:pPr>
            <w:r>
              <w:t>Дискуссия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</w:tbl>
    <w:p w:rsidR="00AA47EA" w:rsidRDefault="00AA47EA">
      <w:pPr>
        <w:widowControl w:val="0"/>
        <w:jc w:val="both"/>
        <w:rPr>
          <w:b/>
          <w:bCs/>
        </w:rPr>
      </w:pPr>
    </w:p>
    <w:p w:rsidR="00AA47EA" w:rsidRDefault="00B62436">
      <w:pPr>
        <w:ind w:firstLine="720"/>
        <w:jc w:val="both"/>
      </w:pPr>
      <w:r>
        <w:rPr>
          <w:b/>
          <w:bCs/>
        </w:rPr>
        <w:t>*</w:t>
      </w:r>
      <w: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bCs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A47EA" w:rsidRDefault="00AA47EA">
      <w:pPr>
        <w:rPr>
          <w:b/>
          <w:bCs/>
          <w:caps/>
        </w:rPr>
      </w:pPr>
    </w:p>
    <w:p w:rsidR="00AA47EA" w:rsidRDefault="00B62436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A47EA" w:rsidRDefault="00AA47EA">
      <w:pPr>
        <w:ind w:firstLine="709"/>
        <w:jc w:val="both"/>
        <w:rPr>
          <w:b/>
          <w:bCs/>
        </w:rPr>
      </w:pPr>
    </w:p>
    <w:p w:rsidR="00AA47EA" w:rsidRDefault="00B62436">
      <w:pPr>
        <w:widowControl w:val="0"/>
        <w:tabs>
          <w:tab w:val="left" w:pos="788"/>
        </w:tabs>
        <w:suppressAutoHyphens/>
        <w:jc w:val="both"/>
        <w:rPr>
          <w:kern w:val="1"/>
        </w:rPr>
      </w:pPr>
      <w:r>
        <w:rPr>
          <w:b/>
          <w:bCs/>
          <w:kern w:val="1"/>
        </w:rPr>
        <w:t>5.1. Темы для творческой самостоятельной работы обучающегося</w:t>
      </w:r>
    </w:p>
    <w:p w:rsidR="00AA47EA" w:rsidRDefault="00B6243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</w:rPr>
      </w:pPr>
      <w:r>
        <w:rPr>
          <w:kern w:val="1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A47EA" w:rsidRDefault="00AA47EA">
      <w:pPr>
        <w:rPr>
          <w:b/>
          <w:bCs/>
          <w:caps/>
        </w:rPr>
      </w:pPr>
    </w:p>
    <w:p w:rsidR="00AA47EA" w:rsidRDefault="00B62436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A47EA" w:rsidRDefault="00AA47EA">
      <w:pPr>
        <w:rPr>
          <w:b/>
          <w:bCs/>
        </w:rPr>
      </w:pPr>
    </w:p>
    <w:p w:rsidR="00AA47EA" w:rsidRDefault="00B62436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536"/>
      </w:tblGrid>
      <w:tr w:rsidR="00AA47EA">
        <w:trPr>
          <w:trHeight w:val="9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t>№</w:t>
            </w:r>
          </w:p>
          <w:p w:rsidR="00AA47EA" w:rsidRDefault="00B62436">
            <w:pPr>
              <w:pStyle w:val="a6"/>
              <w:jc w:val="center"/>
            </w:pPr>
            <w: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pStyle w:val="a6"/>
              <w:jc w:val="center"/>
            </w:pPr>
            <w:r>
              <w:t>Форма текущего контроля</w:t>
            </w:r>
          </w:p>
        </w:tc>
      </w:tr>
      <w:tr w:rsidR="00AA47EA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6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6"/>
              <w:tabs>
                <w:tab w:val="left" w:pos="538"/>
              </w:tabs>
              <w:jc w:val="center"/>
            </w:pPr>
            <w:r>
              <w:t>Тема 1-4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pStyle w:val="a6"/>
              <w:jc w:val="center"/>
            </w:pPr>
            <w:r>
              <w:t>Тестовые задания</w:t>
            </w:r>
          </w:p>
        </w:tc>
      </w:tr>
    </w:tbl>
    <w:p w:rsidR="00AA47EA" w:rsidRDefault="00AA47EA">
      <w:pPr>
        <w:widowControl w:val="0"/>
        <w:rPr>
          <w:b/>
          <w:bCs/>
        </w:rPr>
      </w:pPr>
    </w:p>
    <w:p w:rsidR="00AA47EA" w:rsidRDefault="00AA47EA">
      <w:pPr>
        <w:jc w:val="both"/>
        <w:rPr>
          <w:b/>
          <w:bCs/>
          <w:caps/>
        </w:rPr>
      </w:pPr>
    </w:p>
    <w:p w:rsidR="00AA47EA" w:rsidRDefault="00B62436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p w:rsidR="00AA47EA" w:rsidRDefault="00AA47EA">
      <w:pPr>
        <w:ind w:firstLine="709"/>
        <w:rPr>
          <w:b/>
          <w:bCs/>
        </w:rPr>
      </w:pPr>
    </w:p>
    <w:p w:rsidR="00AA47EA" w:rsidRDefault="00AA47EA">
      <w:pPr>
        <w:rPr>
          <w:b/>
          <w:bCs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A47EA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Год издания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7EA" w:rsidRDefault="00B62436">
            <w:pPr>
              <w:jc w:val="center"/>
            </w:pPr>
            <w:r>
              <w:t>Наличие</w:t>
            </w:r>
          </w:p>
        </w:tc>
      </w:tr>
      <w:tr w:rsidR="00AA47EA">
        <w:trPr>
          <w:trHeight w:val="9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EA" w:rsidRDefault="00AA47E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ЭБС (адрес в сети Интернет)</w:t>
            </w:r>
          </w:p>
        </w:tc>
      </w:tr>
      <w:tr w:rsidR="00AA47EA">
        <w:trPr>
          <w:trHeight w:val="15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отв. ред. А.И. Чучаев, Е.В. Лошенкова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- М.: Контакт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2014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18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Уголовное право. Общая часть: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Ковалев М.И., Кондрашова Т.В., Незнамова З.А.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- М.: Норма: НИЦ ИНФРА-М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2013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15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Уголовное право. Особенная часть: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Отв. ред. И.Я. Козаченко, Г.П. Новоселов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-М.: Норма: НИЦ ИНФРА-М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2013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</w:tr>
      <w:tr w:rsidR="00AA47EA">
        <w:trPr>
          <w:trHeight w:val="36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под ред. Д.И. Аминова, А.М. Багмета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- М. : Юнити-Дана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B62436">
            <w:r>
              <w:t>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A47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47EA" w:rsidRDefault="00AD5DE9">
            <w:hyperlink r:id="rId7" w:history="1">
              <w:r w:rsidR="00B62436">
                <w:rPr>
                  <w:rStyle w:val="Hyperlink0"/>
                  <w:rFonts w:eastAsia="Arial Unicode MS"/>
                </w:rPr>
                <w:t>http://biblioclub.ru/</w:t>
              </w:r>
            </w:hyperlink>
          </w:p>
        </w:tc>
      </w:tr>
    </w:tbl>
    <w:p w:rsidR="00AA47EA" w:rsidRDefault="00AA47EA">
      <w:pPr>
        <w:widowControl w:val="0"/>
        <w:rPr>
          <w:b/>
          <w:bCs/>
        </w:rPr>
      </w:pPr>
    </w:p>
    <w:p w:rsidR="00AA47EA" w:rsidRDefault="00AA47EA">
      <w:pPr>
        <w:jc w:val="both"/>
        <w:rPr>
          <w:b/>
          <w:bCs/>
        </w:rPr>
      </w:pPr>
    </w:p>
    <w:p w:rsidR="00AA47EA" w:rsidRDefault="00AA47EA">
      <w:pPr>
        <w:widowControl w:val="0"/>
        <w:jc w:val="both"/>
        <w:rPr>
          <w:b/>
          <w:bCs/>
        </w:rPr>
      </w:pPr>
    </w:p>
    <w:p w:rsidR="00AA47EA" w:rsidRDefault="00AA47EA">
      <w:pPr>
        <w:pStyle w:val="a7"/>
        <w:shd w:val="clear" w:color="auto" w:fill="FFFFFF"/>
        <w:tabs>
          <w:tab w:val="left" w:pos="5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A47EA" w:rsidRDefault="00B62436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AA47EA" w:rsidRDefault="00B62436">
      <w:pPr>
        <w:ind w:firstLine="709"/>
        <w:jc w:val="both"/>
        <w:rPr>
          <w:u w:val="single"/>
        </w:rPr>
      </w:pPr>
      <w: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8" w:history="1">
        <w:r>
          <w:rPr>
            <w:rStyle w:val="a9"/>
          </w:rPr>
          <w:t>http://www.vsrf.ru/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9" w:history="1">
        <w:r>
          <w:rPr>
            <w:rStyle w:val="a9"/>
          </w:rPr>
          <w:t>http://www.duma.gov.ru/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0" w:history="1">
        <w:r>
          <w:rPr>
            <w:rStyle w:val="a9"/>
          </w:rPr>
          <w:t>http://www.mvd.ru/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1" w:history="1">
        <w:r>
          <w:rPr>
            <w:rStyle w:val="a9"/>
          </w:rPr>
          <w:t>http://www.rg.ru/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2" w:history="1">
        <w:r>
          <w:rPr>
            <w:rStyle w:val="a9"/>
          </w:rPr>
          <w:t>http://www.biblioclub.ru/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3" w:history="1">
        <w:r>
          <w:rPr>
            <w:rStyle w:val="a9"/>
          </w:rPr>
          <w:t>https://www.rsl.ru/</w:t>
        </w:r>
      </w:hyperlink>
    </w:p>
    <w:p w:rsidR="00AA47EA" w:rsidRDefault="00B62436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4" w:history="1">
        <w:r>
          <w:rPr>
            <w:rStyle w:val="a9"/>
          </w:rPr>
          <w:t>http://www.nlr.ru/</w:t>
        </w:r>
      </w:hyperlink>
    </w:p>
    <w:p w:rsidR="00AA47EA" w:rsidRDefault="00AA47EA">
      <w:pPr>
        <w:ind w:firstLine="709"/>
        <w:jc w:val="both"/>
        <w:rPr>
          <w:b/>
          <w:bCs/>
        </w:rPr>
      </w:pPr>
    </w:p>
    <w:p w:rsidR="00AA47EA" w:rsidRDefault="00B62436">
      <w:pPr>
        <w:widowControl w:val="0"/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 ИНФОРМАЦИОННЫЕ ТЕХНОЛОГИИ, ИСПОЛЬЗУЕМЫЕ ПРИ ОСУЩЕСТВЛЕНИИ ОБРАЗОВАТЕЛЬНОГО ПРОЦЕССА ПО ДИСЦИПЛИНЕ:</w:t>
      </w:r>
    </w:p>
    <w:p w:rsidR="00AA47EA" w:rsidRDefault="00B62436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В ходе осуществления образовательного процесса используются следующие информационные технологии:</w:t>
      </w:r>
    </w:p>
    <w:p w:rsidR="00AA47EA" w:rsidRDefault="00B62436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A47EA" w:rsidRDefault="00B62436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телекоммуникационного общения (электронная почта и т.п.) преподавателя и обучаемого.</w:t>
      </w:r>
    </w:p>
    <w:p w:rsidR="00AA47EA" w:rsidRDefault="00B62436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A47EA" w:rsidRDefault="00AA47EA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</w:p>
    <w:p w:rsidR="00AA47EA" w:rsidRDefault="00B62436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9.1. Требования к программному обеспечению учебного процесса</w:t>
      </w:r>
    </w:p>
    <w:p w:rsidR="00AA47EA" w:rsidRDefault="00B62436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Для успешного освоения дисциплины, обучающийся использует следующие программные средства:</w:t>
      </w:r>
    </w:p>
    <w:p w:rsidR="00AA47EA" w:rsidRDefault="00B62436">
      <w:pPr>
        <w:widowControl w:val="0"/>
        <w:numPr>
          <w:ilvl w:val="0"/>
          <w:numId w:val="6"/>
        </w:numPr>
        <w:suppressAutoHyphens/>
        <w:spacing w:line="252" w:lineRule="auto"/>
        <w:jc w:val="both"/>
      </w:pPr>
      <w:r>
        <w:rPr>
          <w:kern w:val="2"/>
        </w:rPr>
        <w:t>Windows 10 x64</w:t>
      </w:r>
    </w:p>
    <w:p w:rsidR="00AA47EA" w:rsidRDefault="00B62436">
      <w:pPr>
        <w:widowControl w:val="0"/>
        <w:numPr>
          <w:ilvl w:val="0"/>
          <w:numId w:val="6"/>
        </w:numPr>
        <w:suppressAutoHyphens/>
        <w:spacing w:line="252" w:lineRule="auto"/>
        <w:jc w:val="both"/>
      </w:pPr>
      <w:r>
        <w:rPr>
          <w:kern w:val="2"/>
        </w:rPr>
        <w:t>MicrosoftOffice 2016</w:t>
      </w:r>
    </w:p>
    <w:p w:rsidR="00AA47EA" w:rsidRDefault="00B62436">
      <w:pPr>
        <w:widowControl w:val="0"/>
        <w:numPr>
          <w:ilvl w:val="0"/>
          <w:numId w:val="6"/>
        </w:numPr>
        <w:suppressAutoHyphens/>
        <w:spacing w:line="252" w:lineRule="auto"/>
        <w:jc w:val="both"/>
      </w:pPr>
      <w:r>
        <w:rPr>
          <w:kern w:val="2"/>
        </w:rPr>
        <w:t>LibreOffice</w:t>
      </w:r>
    </w:p>
    <w:p w:rsidR="00AA47EA" w:rsidRDefault="00B62436">
      <w:pPr>
        <w:widowControl w:val="0"/>
        <w:numPr>
          <w:ilvl w:val="0"/>
          <w:numId w:val="6"/>
        </w:numPr>
        <w:suppressAutoHyphens/>
        <w:spacing w:line="252" w:lineRule="auto"/>
        <w:jc w:val="both"/>
      </w:pPr>
      <w:r>
        <w:rPr>
          <w:kern w:val="2"/>
        </w:rPr>
        <w:t>Firefox</w:t>
      </w:r>
    </w:p>
    <w:p w:rsidR="00AA47EA" w:rsidRDefault="00B62436">
      <w:pPr>
        <w:widowControl w:val="0"/>
        <w:numPr>
          <w:ilvl w:val="0"/>
          <w:numId w:val="6"/>
        </w:numPr>
        <w:suppressAutoHyphens/>
        <w:spacing w:line="252" w:lineRule="auto"/>
        <w:jc w:val="both"/>
      </w:pPr>
      <w:r>
        <w:rPr>
          <w:kern w:val="2"/>
        </w:rPr>
        <w:t>GIMP</w:t>
      </w:r>
    </w:p>
    <w:p w:rsidR="00AA47EA" w:rsidRDefault="00AA47EA">
      <w:pPr>
        <w:tabs>
          <w:tab w:val="left" w:pos="3975"/>
          <w:tab w:val="center" w:pos="5352"/>
        </w:tabs>
        <w:suppressAutoHyphens/>
        <w:jc w:val="both"/>
        <w:rPr>
          <w:kern w:val="2"/>
        </w:rPr>
      </w:pPr>
    </w:p>
    <w:p w:rsidR="00AA47EA" w:rsidRDefault="00B62436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9.2. Информационно-справочные системы (при необходимости):</w:t>
      </w:r>
    </w:p>
    <w:p w:rsidR="00AA47EA" w:rsidRDefault="00B62436">
      <w:pPr>
        <w:tabs>
          <w:tab w:val="left" w:pos="788"/>
        </w:tabs>
        <w:suppressAutoHyphens/>
        <w:ind w:left="760"/>
        <w:jc w:val="both"/>
        <w:rPr>
          <w:kern w:val="2"/>
        </w:rPr>
      </w:pPr>
      <w:r>
        <w:rPr>
          <w:kern w:val="2"/>
        </w:rPr>
        <w:t>Не используются</w:t>
      </w:r>
    </w:p>
    <w:p w:rsidR="00AA47EA" w:rsidRDefault="00AA47E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</w:rPr>
      </w:pPr>
    </w:p>
    <w:p w:rsidR="00AA47EA" w:rsidRDefault="00B62436">
      <w:pPr>
        <w:widowControl w:val="0"/>
        <w:tabs>
          <w:tab w:val="left" w:pos="788"/>
        </w:tabs>
        <w:suppressAutoHyphens/>
        <w:jc w:val="both"/>
        <w:rPr>
          <w:b/>
          <w:bCs/>
          <w:spacing w:val="-1"/>
          <w:kern w:val="2"/>
        </w:rPr>
      </w:pPr>
      <w:r>
        <w:rPr>
          <w:b/>
          <w:bCs/>
          <w:kern w:val="2"/>
        </w:rPr>
        <w:t xml:space="preserve">10. </w:t>
      </w:r>
      <w:r>
        <w:rPr>
          <w:b/>
          <w:bCs/>
          <w:spacing w:val="-1"/>
          <w:kern w:val="2"/>
        </w:rPr>
        <w:t>МАТЕРИАЛЬНО-ТЕХНИЧЕСКОЕ ОБЕСПЕЧЕНИЕ ДИСЦИПЛИНЫ</w:t>
      </w:r>
    </w:p>
    <w:p w:rsidR="00AA47EA" w:rsidRDefault="00B624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A47EA" w:rsidRDefault="00B6243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A47EA" w:rsidRDefault="00B62436">
      <w:pPr>
        <w:widowControl w:val="0"/>
        <w:tabs>
          <w:tab w:val="left" w:pos="788"/>
        </w:tabs>
        <w:suppressAutoHyphens/>
        <w:ind w:left="40" w:firstLine="527"/>
        <w:jc w:val="both"/>
      </w:pPr>
      <w:r>
        <w:rPr>
          <w:kern w:val="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A47EA">
      <w:headerReference w:type="default" r:id="rId15"/>
      <w:footerReference w:type="default" r:id="rId16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17" w:rsidRDefault="00857117">
      <w:r>
        <w:separator/>
      </w:r>
    </w:p>
  </w:endnote>
  <w:endnote w:type="continuationSeparator" w:id="0">
    <w:p w:rsidR="00857117" w:rsidRDefault="008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EA" w:rsidRDefault="00AA47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17" w:rsidRDefault="00857117">
      <w:r>
        <w:separator/>
      </w:r>
    </w:p>
  </w:footnote>
  <w:footnote w:type="continuationSeparator" w:id="0">
    <w:p w:rsidR="00857117" w:rsidRDefault="0085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EA" w:rsidRDefault="00AA47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B3D"/>
    <w:multiLevelType w:val="hybridMultilevel"/>
    <w:tmpl w:val="4D588D76"/>
    <w:styleLink w:val="2"/>
    <w:lvl w:ilvl="0" w:tplc="91ECA41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2AFD22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B64544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E64FC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2E266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E3B06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18A5A8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0F83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029D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E0343A"/>
    <w:multiLevelType w:val="hybridMultilevel"/>
    <w:tmpl w:val="269EF298"/>
    <w:numStyleLink w:val="3"/>
  </w:abstractNum>
  <w:abstractNum w:abstractNumId="2" w15:restartNumberingAfterBreak="0">
    <w:nsid w:val="266D52D6"/>
    <w:multiLevelType w:val="hybridMultilevel"/>
    <w:tmpl w:val="D0469264"/>
    <w:numStyleLink w:val="7"/>
  </w:abstractNum>
  <w:abstractNum w:abstractNumId="3" w15:restartNumberingAfterBreak="0">
    <w:nsid w:val="4EDC2578"/>
    <w:multiLevelType w:val="hybridMultilevel"/>
    <w:tmpl w:val="269EF298"/>
    <w:styleLink w:val="3"/>
    <w:lvl w:ilvl="0" w:tplc="437E98C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006A38A0">
      <w:start w:val="1"/>
      <w:numFmt w:val="bullet"/>
      <w:lvlText w:val="o"/>
      <w:lvlJc w:val="left"/>
      <w:pPr>
        <w:tabs>
          <w:tab w:val="num" w:pos="2072"/>
        </w:tabs>
        <w:ind w:left="1363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CE9F40">
      <w:start w:val="1"/>
      <w:numFmt w:val="bullet"/>
      <w:lvlText w:val="▪"/>
      <w:lvlJc w:val="left"/>
      <w:pPr>
        <w:tabs>
          <w:tab w:val="num" w:pos="2792"/>
        </w:tabs>
        <w:ind w:left="2083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E42AC792">
      <w:start w:val="1"/>
      <w:numFmt w:val="bullet"/>
      <w:lvlText w:val="·"/>
      <w:lvlJc w:val="left"/>
      <w:pPr>
        <w:tabs>
          <w:tab w:val="num" w:pos="3512"/>
        </w:tabs>
        <w:ind w:left="2803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B3E62D62">
      <w:start w:val="1"/>
      <w:numFmt w:val="bullet"/>
      <w:lvlText w:val="o"/>
      <w:lvlJc w:val="left"/>
      <w:pPr>
        <w:tabs>
          <w:tab w:val="num" w:pos="4232"/>
        </w:tabs>
        <w:ind w:left="3523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5A04C04A">
      <w:start w:val="1"/>
      <w:numFmt w:val="bullet"/>
      <w:lvlText w:val="▪"/>
      <w:lvlJc w:val="left"/>
      <w:pPr>
        <w:tabs>
          <w:tab w:val="num" w:pos="4952"/>
        </w:tabs>
        <w:ind w:left="4243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4FE0B34C">
      <w:start w:val="1"/>
      <w:numFmt w:val="bullet"/>
      <w:lvlText w:val="·"/>
      <w:lvlJc w:val="left"/>
      <w:pPr>
        <w:tabs>
          <w:tab w:val="num" w:pos="5672"/>
        </w:tabs>
        <w:ind w:left="4963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E2E4CE2C">
      <w:start w:val="1"/>
      <w:numFmt w:val="bullet"/>
      <w:lvlText w:val="o"/>
      <w:lvlJc w:val="left"/>
      <w:pPr>
        <w:tabs>
          <w:tab w:val="num" w:pos="6392"/>
        </w:tabs>
        <w:ind w:left="5683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F73C4624">
      <w:start w:val="1"/>
      <w:numFmt w:val="bullet"/>
      <w:lvlText w:val="▪"/>
      <w:lvlJc w:val="left"/>
      <w:pPr>
        <w:tabs>
          <w:tab w:val="num" w:pos="7112"/>
        </w:tabs>
        <w:ind w:left="6403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4" w15:restartNumberingAfterBreak="0">
    <w:nsid w:val="59AE1E8E"/>
    <w:multiLevelType w:val="hybridMultilevel"/>
    <w:tmpl w:val="4D588D76"/>
    <w:numStyleLink w:val="2"/>
  </w:abstractNum>
  <w:abstractNum w:abstractNumId="5" w15:restartNumberingAfterBreak="0">
    <w:nsid w:val="6C6229E5"/>
    <w:multiLevelType w:val="hybridMultilevel"/>
    <w:tmpl w:val="D0469264"/>
    <w:styleLink w:val="7"/>
    <w:lvl w:ilvl="0" w:tplc="9EA495D8">
      <w:start w:val="1"/>
      <w:numFmt w:val="bullet"/>
      <w:lvlText w:val="·"/>
      <w:lvlJc w:val="left"/>
      <w:pPr>
        <w:tabs>
          <w:tab w:val="left" w:pos="78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3A0B9A">
      <w:start w:val="1"/>
      <w:numFmt w:val="bullet"/>
      <w:lvlText w:val="o"/>
      <w:lvlJc w:val="left"/>
      <w:pPr>
        <w:tabs>
          <w:tab w:val="left" w:pos="78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6FC0A">
      <w:start w:val="1"/>
      <w:numFmt w:val="bullet"/>
      <w:lvlText w:val="▪"/>
      <w:lvlJc w:val="left"/>
      <w:pPr>
        <w:tabs>
          <w:tab w:val="left" w:pos="7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7084A6">
      <w:start w:val="1"/>
      <w:numFmt w:val="bullet"/>
      <w:lvlText w:val="·"/>
      <w:lvlJc w:val="left"/>
      <w:pPr>
        <w:tabs>
          <w:tab w:val="left" w:pos="78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80170">
      <w:start w:val="1"/>
      <w:numFmt w:val="bullet"/>
      <w:lvlText w:val="o"/>
      <w:lvlJc w:val="left"/>
      <w:pPr>
        <w:tabs>
          <w:tab w:val="left" w:pos="78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8CA9C">
      <w:start w:val="1"/>
      <w:numFmt w:val="bullet"/>
      <w:lvlText w:val="▪"/>
      <w:lvlJc w:val="left"/>
      <w:pPr>
        <w:tabs>
          <w:tab w:val="left" w:pos="7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D89D98">
      <w:start w:val="1"/>
      <w:numFmt w:val="bullet"/>
      <w:lvlText w:val="·"/>
      <w:lvlJc w:val="left"/>
      <w:pPr>
        <w:tabs>
          <w:tab w:val="left" w:pos="78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0E400A">
      <w:start w:val="1"/>
      <w:numFmt w:val="bullet"/>
      <w:lvlText w:val="o"/>
      <w:lvlJc w:val="left"/>
      <w:pPr>
        <w:tabs>
          <w:tab w:val="left" w:pos="78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5EA21E">
      <w:start w:val="1"/>
      <w:numFmt w:val="bullet"/>
      <w:lvlText w:val="▪"/>
      <w:lvlJc w:val="left"/>
      <w:pPr>
        <w:tabs>
          <w:tab w:val="left" w:pos="7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EA"/>
    <w:rsid w:val="00112288"/>
    <w:rsid w:val="001127A2"/>
    <w:rsid w:val="00225642"/>
    <w:rsid w:val="00254DAD"/>
    <w:rsid w:val="0033593C"/>
    <w:rsid w:val="004E2A67"/>
    <w:rsid w:val="00857117"/>
    <w:rsid w:val="0086691E"/>
    <w:rsid w:val="008E4061"/>
    <w:rsid w:val="00AA47EA"/>
    <w:rsid w:val="00AD5DE9"/>
    <w:rsid w:val="00AE3066"/>
    <w:rsid w:val="00B62436"/>
    <w:rsid w:val="00D7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03F"/>
  <w15:docId w15:val="{B98A7DE2-1955-48F4-9D6F-5C90FF75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список с точками"/>
    <w:pPr>
      <w:tabs>
        <w:tab w:val="left" w:pos="720"/>
        <w:tab w:val="left" w:pos="756"/>
      </w:tabs>
      <w:spacing w:line="312" w:lineRule="auto"/>
      <w:ind w:left="36" w:hanging="3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Для таблиц"/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20">
    <w:name w:val="Body Text Indent 2"/>
    <w:pPr>
      <w:spacing w:after="120" w:line="480" w:lineRule="auto"/>
      <w:ind w:left="283" w:hanging="283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3">
    <w:name w:val="Импортированный стиль 3"/>
    <w:pPr>
      <w:numPr>
        <w:numId w:val="3"/>
      </w:numPr>
    </w:pPr>
  </w:style>
  <w:style w:type="paragraph" w:styleId="a8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a9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numbering" w:customStyle="1" w:styleId="7">
    <w:name w:val="Импортированный стиль 7"/>
    <w:pPr>
      <w:numPr>
        <w:numId w:val="5"/>
      </w:numPr>
    </w:pPr>
  </w:style>
  <w:style w:type="table" w:styleId="aa">
    <w:name w:val="Table Grid"/>
    <w:basedOn w:val="a1"/>
    <w:uiPriority w:val="39"/>
    <w:rsid w:val="0033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1704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Игоревна Аменюкова</cp:lastModifiedBy>
  <cp:revision>13</cp:revision>
  <dcterms:created xsi:type="dcterms:W3CDTF">2021-08-12T06:56:00Z</dcterms:created>
  <dcterms:modified xsi:type="dcterms:W3CDTF">2023-05-22T08:16:00Z</dcterms:modified>
</cp:coreProperties>
</file>