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Комитет общего и профессионального образования Ленинградской области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Государственное автономное образовательное учреждение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высшего образования Ленинградской области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«Ленинградский государственный университет имени А.С. Пушкина»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Факультет философии, культурологии и искусства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приглашает принять участие в работе </w:t>
      </w:r>
      <w:r>
        <w:rPr>
          <w:rFonts w:cs="Times New Roman" w:ascii="Times New Roman" w:hAnsi="Times New Roman"/>
          <w:sz w:val="24"/>
          <w:szCs w:val="24"/>
        </w:rPr>
        <w:t xml:space="preserve">международной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en-US"/>
        </w:rPr>
        <w:t>XX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КОНФЕРЕНЦИИ МОЛОДЫХ УЧЕНЫХ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«КУЛЬТУРА ВИРТУАЛЬНОЙ ЭПОХИ: ФИЛОСОФИЯ, ЭСТЕТИКА, ХУДОЖЕСТВЕННАЯ ПРАКТИКА», </w:t>
        <w:b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которая состоится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25 апреля 2025 г.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Оргкомитет конференции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Председатель оргкомитета</w:t>
      </w:r>
      <w:r>
        <w:rPr>
          <w:rFonts w:cs="Times New Roman" w:ascii="Times New Roman" w:hAnsi="Times New Roman"/>
          <w:sz w:val="24"/>
          <w:szCs w:val="24"/>
        </w:rPr>
        <w:t xml:space="preserve">: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zh-CN" w:bidi="ar-SA"/>
        </w:rPr>
        <w:t>Двас Григорий Викторович</w:t>
      </w:r>
      <w:r>
        <w:rPr>
          <w:rStyle w:val="Strong"/>
          <w:rFonts w:eastAsia="Calibri" w:cs="Times New Roman" w:ascii="Times New Roman" w:hAnsi="Times New Roman"/>
          <w:color w:val="auto"/>
          <w:sz w:val="24"/>
          <w:szCs w:val="24"/>
          <w:lang w:val="ru-RU" w:eastAsia="zh-CN" w:bidi="ar-SA"/>
        </w:rPr>
        <w:t xml:space="preserve">, </w:t>
      </w:r>
      <w:r>
        <w:rPr>
          <w:rStyle w:val="Strong"/>
          <w:rFonts w:eastAsia="Calibri" w:cs="Times New Roman" w:ascii="Times New Roman" w:hAnsi="Times New Roman"/>
          <w:b w:val="false"/>
          <w:bCs w:val="false"/>
          <w:color w:val="auto"/>
          <w:sz w:val="24"/>
          <w:szCs w:val="24"/>
          <w:lang w:val="ru-RU" w:eastAsia="zh-CN" w:bidi="ar-SA"/>
        </w:rPr>
        <w:t>доктор экономических наук, профессор; ректор ГАОУ ВО «ЛГУ имени А.С. Пушкина».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Заместитель председателя</w:t>
      </w:r>
      <w:r>
        <w:rPr>
          <w:rFonts w:cs="Times New Roman" w:ascii="Times New Roman" w:hAnsi="Times New Roman"/>
          <w:sz w:val="24"/>
          <w:szCs w:val="24"/>
        </w:rPr>
        <w:t>: Ольга Ростиславовна Демидова, д.ф.н., проф., проф. кафедры философии.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Президиум</w:t>
      </w:r>
      <w:r>
        <w:rPr>
          <w:rFonts w:cs="Times New Roman" w:ascii="Times New Roman" w:hAnsi="Times New Roman"/>
          <w:sz w:val="24"/>
          <w:szCs w:val="24"/>
        </w:rPr>
        <w:t xml:space="preserve">: Морозова Елена Витальевна, кандидат культурологии, декан факультета философии, культурологии и искусства. 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i/>
          <w:iCs/>
          <w:sz w:val="24"/>
          <w:szCs w:val="24"/>
        </w:rPr>
        <w:t>Члены оргкомитета</w:t>
      </w:r>
      <w:r>
        <w:rPr>
          <w:rFonts w:cs="Times New Roman" w:ascii="Times New Roman" w:hAnsi="Times New Roman"/>
          <w:sz w:val="24"/>
          <w:szCs w:val="24"/>
        </w:rPr>
        <w:t>: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Алексей Николаевич Назаренко, кандидат культурологии, доц. кафедры философии;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Смыкова Евгения Юрьевна, кандидат социологических наук, доц., заведующий отделом института НАН Беларуси;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Стефания Леонидовна Дунаева (секретарь), ассистент кафедры философии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Конференция молодых ученых ставит целью повышение научной активности молодых исследователей, внутриуниверситетской и межвузовской интеграции в области социально-гуманитарных исследований.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Предлагается максимально широкая трактовка темы конференции и разнообразие методологических подходов (философского, культурологического, сравнительно-исторического, историко-литературного, переводоведческого).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Условия участия в конференции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 участию в конференции приглашаются молодые ученые: студенты бакалавриата, магистратуры, аспиранты и преподаватели ВУЗов.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Участие в конференции бесплатное.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Структура конференции </w:t>
      </w:r>
      <w:r>
        <w:rPr>
          <w:rFonts w:cs="Times New Roman" w:ascii="Times New Roman" w:hAnsi="Times New Roman"/>
          <w:sz w:val="24"/>
          <w:szCs w:val="24"/>
        </w:rPr>
        <w:t>(программа формируется после приема заявок).</w:t>
      </w:r>
    </w:p>
    <w:p>
      <w:pPr>
        <w:pStyle w:val="ListParagraph"/>
        <w:spacing w:lineRule="auto" w:line="240" w:before="0" w:after="0"/>
        <w:ind w:left="106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В рамках конференции предполагаются: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пленарное заседание;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секционные заседания;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круглый стол</w:t>
      </w:r>
      <w:r>
        <w:rPr>
          <w:rFonts w:cs="Times New Roman" w:ascii="Times New Roman" w:hAnsi="Times New Roman"/>
          <w:sz w:val="24"/>
          <w:szCs w:val="24"/>
          <w:lang w:val="en-US"/>
        </w:rPr>
        <w:t>.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left="709"/>
        <w:jc w:val="both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>Возможные формы участия:</w:t>
      </w:r>
      <w:r>
        <w:rPr>
          <w:rFonts w:cs="Times New Roman" w:ascii="Times New Roman" w:hAnsi="Times New Roman"/>
          <w:sz w:val="24"/>
          <w:szCs w:val="24"/>
        </w:rPr>
        <w:t xml:space="preserve"> очное (доклад и публикация), онлайн, постерный доклад. </w:t>
      </w:r>
    </w:p>
    <w:p>
      <w:pPr>
        <w:pStyle w:val="Normal"/>
        <w:spacing w:lineRule="auto" w:line="240" w:before="0" w:after="0"/>
        <w:ind w:left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Внимание: формат проведения конференции может измениться в зависимости от эпидемиологической обстановки, географии полученных заявок и возможностей предполагаемых участников.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>Рабочий язык конференции – русский.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b/>
          <w:sz w:val="24"/>
          <w:szCs w:val="24"/>
        </w:rPr>
        <w:t>Заявки на участие в конференции</w:t>
      </w:r>
      <w:r>
        <w:rPr>
          <w:rFonts w:cs="Times New Roman" w:ascii="Times New Roman" w:hAnsi="Times New Roman"/>
          <w:sz w:val="24"/>
          <w:szCs w:val="24"/>
        </w:rPr>
        <w:t xml:space="preserve"> и тезисы докладов (до 5000 знаков с пробелами) принимаются до 10 апреля 2025 года. Решение оргкомитета о включении доклада в программу конференции будет сообщено заявителю по электронной почте не позднее 15 апреля 2025 г. Заявки и тезисы докладов принимаются по электронным адресам оргкомитета: </w:t>
      </w:r>
      <w:hyperlink r:id="rId2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</w:rPr>
          <w:t>kaf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  <w:lang w:val="en-US"/>
          </w:rPr>
          <w:t>filosof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</w:rPr>
          <w:t>@lengu.ru</w:t>
        </w:r>
      </w:hyperlink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 xml:space="preserve">, </w:t>
      </w:r>
      <w:hyperlink r:id="rId3"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kmy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</w:rPr>
          <w:t>@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lengu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 xml:space="preserve">, 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  <w:lang w:val="en-US"/>
        </w:rPr>
        <w:t>dunaeva</w:t>
      </w:r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>.</w:t>
      </w:r>
      <w:hyperlink r:id="rId4"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sl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</w:rPr>
          <w:t>@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shd w:fill="FFFFFF" w:val="clear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  <w:u w:val="single"/>
          <w:shd w:fill="FFFFFF" w:val="clear"/>
        </w:rPr>
        <w:t xml:space="preserve"> </w:t>
      </w:r>
      <w:r>
        <w:rPr>
          <w:rStyle w:val="Hyperlink"/>
          <w:rFonts w:cs="Times New Roman" w:ascii="Times New Roman" w:hAnsi="Times New Roman"/>
          <w:color w:val="auto"/>
          <w:sz w:val="24"/>
          <w:szCs w:val="24"/>
          <w:u w:val="none"/>
        </w:rPr>
        <w:t>(с пометкой «КМУ-2025»)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/>
      </w:pPr>
      <w:r>
        <w:rPr>
          <w:rFonts w:cs="Times New Roman" w:ascii="Times New Roman" w:hAnsi="Times New Roman"/>
          <w:sz w:val="24"/>
          <w:szCs w:val="24"/>
        </w:rPr>
        <w:t xml:space="preserve">После конференции докладчики будут иметь возможность доработать свои тексты с учетом заданных на конференции вопросов и обсуждения и до 1 сентября 2025 г. прислать по указанным адресам окончательный вариант для публикации в сборнике материалов конференции.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Требования к оформлению материалов</w:t>
      </w:r>
    </w:p>
    <w:p>
      <w:pPr>
        <w:pStyle w:val="Normal"/>
        <w:overflowPunct w:val="false"/>
        <w:spacing w:lineRule="auto" w:line="240" w:before="0" w:after="0"/>
        <w:jc w:val="center"/>
        <w:textAlignment w:val="baseline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Материал должен быть представлен одним файлом, включающим: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1. сведения об авторе: 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фамилия, имя, отчество полностью, место работы/учебы (для студентов и аспирантов – факультет, направление, профиль подготовки; для преподавателей – название учебного заведения и его подразделение), почтовый адрес, электронный адрес, контактный телефон.</w:t>
      </w:r>
    </w:p>
    <w:p>
      <w:pPr>
        <w:pStyle w:val="NormalWeb"/>
        <w:shd w:val="clear" w:color="auto" w:fill="FFFFFF"/>
        <w:spacing w:beforeAutospacing="0" w:before="0" w:afterAutospacing="0" w:after="0"/>
        <w:ind w:firstLine="539"/>
        <w:jc w:val="both"/>
        <w:rPr/>
      </w:pPr>
      <w:r>
        <w:rPr>
          <w:b/>
          <w:iCs/>
        </w:rPr>
        <w:t xml:space="preserve">2. Тезисы доклада. </w:t>
      </w:r>
    </w:p>
    <w:p>
      <w:pPr>
        <w:pStyle w:val="NormalWeb"/>
        <w:shd w:val="clear" w:color="auto" w:fill="FFFFFF"/>
        <w:spacing w:beforeAutospacing="0" w:before="0" w:afterAutospacing="0" w:after="0"/>
        <w:ind w:firstLine="539"/>
        <w:jc w:val="both"/>
        <w:rPr/>
      </w:pPr>
      <w:r>
        <w:rPr>
          <w:b/>
          <w:iCs/>
        </w:rPr>
        <w:t xml:space="preserve">Требования к оформлению </w:t>
      </w:r>
      <w:r>
        <w:rPr>
          <w:b/>
          <w:bCs/>
        </w:rPr>
        <w:t>тезисов:</w:t>
      </w:r>
    </w:p>
    <w:p>
      <w:pPr>
        <w:pStyle w:val="Normal"/>
        <w:shd w:val="clear" w:color="auto" w:fill="FFFFFF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тезисы докладов объемом до 3 стр. должны быть представлены в редакторе Word.</w:t>
      </w:r>
    </w:p>
    <w:p>
      <w:pPr>
        <w:pStyle w:val="Normal"/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Параметры страницы и текста: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размер бумаги — А4 (210мм х 297 мм);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верхнее поле — 20 мм;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нижнее поле — 20 мм;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левое поле — 30 мм;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правое поле — 15 мм;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шрифт — Times New Roman;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междустрочный интервал — одинарный;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основной размер шрифта — 12 пт.;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выравнивание — по ширине.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Фамилия автора печатается в правом верхнем углу страницы над названием статьи.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  <w:t>Рисунки и таблицы размещаются непосредственно в тексте. Подписи к ним печатаются через 1 интервал.</w:t>
      </w:r>
    </w:p>
    <w:p>
      <w:pPr>
        <w:pStyle w:val="NormalWeb"/>
        <w:shd w:val="clear" w:color="auto" w:fill="FFFFFF"/>
        <w:spacing w:beforeAutospacing="0" w:before="0" w:afterAutospacing="0" w:after="0"/>
        <w:ind w:firstLine="567"/>
        <w:jc w:val="both"/>
        <w:rPr/>
      </w:pPr>
      <w:r>
        <w:rPr/>
        <w:t>Тезисы докладов представляются по адресу электронной почты оргкомитета вместе с заявкой.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В случае несоблюдения настоящих требований оргкомитет конференции вправе не рассматривать заявки.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519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Дата и место проведения конференции</w:t>
      </w:r>
    </w:p>
    <w:p>
      <w:pPr>
        <w:pStyle w:val="Normal"/>
        <w:tabs>
          <w:tab w:val="clear" w:pos="708"/>
          <w:tab w:val="left" w:pos="5190" w:leader="none"/>
        </w:tabs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Конференция состоится </w:t>
      </w:r>
      <w:r>
        <w:rPr>
          <w:rFonts w:cs="Times New Roman" w:ascii="Times New Roman" w:hAnsi="Times New Roman"/>
          <w:b/>
          <w:sz w:val="24"/>
          <w:szCs w:val="24"/>
        </w:rPr>
        <w:t>25 апреля 2025 года с 10.00 до 17.00</w:t>
      </w:r>
      <w:r>
        <w:rPr>
          <w:rFonts w:cs="Times New Roman" w:ascii="Times New Roman" w:hAnsi="Times New Roman"/>
          <w:sz w:val="24"/>
          <w:szCs w:val="24"/>
        </w:rPr>
        <w:t xml:space="preserve"> по адресу: Санкт-Петербург, г. Пушкин, Петербургское шоссе, д. 10.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За дополнительной информацией Вы можете обращаться в оргкомитет конференции по электронным адресам: </w:t>
      </w:r>
      <w:hyperlink r:id="rId5"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</w:rPr>
          <w:t>kaf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  <w:lang w:val="en-US"/>
          </w:rPr>
          <w:t>filosof</w:t>
        </w:r>
        <w:r>
          <w:rPr>
            <w:rStyle w:val="Hyperlink"/>
            <w:rFonts w:cs="Times New Roman" w:ascii="Times New Roman" w:hAnsi="Times New Roman"/>
            <w:color w:val="000000"/>
            <w:sz w:val="24"/>
            <w:szCs w:val="24"/>
            <w:shd w:fill="FFFFFF" w:val="clear"/>
          </w:rPr>
          <w:t>@lengu.ru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6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kmy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@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lengu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, </w:t>
      </w:r>
      <w:hyperlink r:id="rId7"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dunaeva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sl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@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yandex</w:t>
        </w:r>
        <w:r>
          <w:rPr>
            <w:rStyle w:val="Hyperlink"/>
            <w:rFonts w:cs="Times New Roman" w:ascii="Times New Roman" w:hAnsi="Times New Roman"/>
            <w:sz w:val="24"/>
            <w:szCs w:val="24"/>
          </w:rPr>
          <w:t>.</w:t>
        </w:r>
        <w:r>
          <w:rPr>
            <w:rStyle w:val="Hyperlink"/>
            <w:rFonts w:cs="Times New Roman" w:ascii="Times New Roman" w:hAnsi="Times New Roman"/>
            <w:sz w:val="24"/>
            <w:szCs w:val="24"/>
            <w:lang w:val="en-US"/>
          </w:rPr>
          <w:t>ru</w:t>
        </w:r>
      </w:hyperlink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Телефон: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cs="Times New Roman"/>
          <w:sz w:val="24"/>
          <w:lang w:val="en-US"/>
        </w:rPr>
      </w:pPr>
      <w:r>
        <w:rPr>
          <w:rFonts w:cs="Times New Roman" w:ascii="Times New Roman" w:hAnsi="Times New Roman"/>
          <w:sz w:val="24"/>
        </w:rPr>
        <w:t xml:space="preserve">+7 </w:t>
      </w:r>
      <w:bookmarkStart w:id="0" w:name="_GoBack"/>
      <w:bookmarkEnd w:id="0"/>
      <w:r>
        <w:rPr>
          <w:rFonts w:cs="Times New Roman" w:ascii="Times New Roman" w:hAnsi="Times New Roman"/>
          <w:sz w:val="24"/>
          <w:lang w:val="en-US"/>
        </w:rPr>
        <w:t>(812) 451-98-43</w:t>
      </w:r>
    </w:p>
    <w:sectPr>
      <w:type w:val="nextPage"/>
      <w:pgSz w:w="11906" w:h="16838"/>
      <w:pgMar w:left="1701" w:right="850" w:gutter="0" w:header="0" w:top="568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doNotHyphenateCaps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e715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6c1076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d5403"/>
    <w:rPr>
      <w:rFonts w:ascii="Tahoma" w:hAnsi="Tahoma" w:cs="Tahoma"/>
      <w:sz w:val="16"/>
      <w:szCs w:val="16"/>
      <w:lang w:eastAsia="en-US"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9b0216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ListParagraph">
    <w:name w:val="List Paragraph"/>
    <w:basedOn w:val="Normal"/>
    <w:uiPriority w:val="99"/>
    <w:qFormat/>
    <w:rsid w:val="001e460f"/>
    <w:pPr>
      <w:ind w:left="720"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d540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4d680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affilosof@lengu.ru" TargetMode="External"/><Relationship Id="rId3" Type="http://schemas.openxmlformats.org/officeDocument/2006/relationships/hyperlink" Target="mailto:kmy@lengu.ru" TargetMode="External"/><Relationship Id="rId4" Type="http://schemas.openxmlformats.org/officeDocument/2006/relationships/hyperlink" Target="mailto:sl@yandex.ru" TargetMode="External"/><Relationship Id="rId5" Type="http://schemas.openxmlformats.org/officeDocument/2006/relationships/hyperlink" Target="mailto:kaffilosof@lengu.ru" TargetMode="External"/><Relationship Id="rId6" Type="http://schemas.openxmlformats.org/officeDocument/2006/relationships/hyperlink" Target="mailto:kmy@lengu.ru" TargetMode="External"/><Relationship Id="rId7" Type="http://schemas.openxmlformats.org/officeDocument/2006/relationships/hyperlink" Target="mailto:dunaeva.sl@yandex.ru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LibreOffice/24.2.3.2$Linux_X86_64 LibreOffice_project/420$Build-2</Application>
  <AppVersion>15.0000</AppVersion>
  <Pages>2</Pages>
  <Words>538</Words>
  <Characters>3918</Characters>
  <CharactersWithSpaces>4418</CharactersWithSpaces>
  <Paragraphs>60</Paragraphs>
  <Company>lgu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2024-10-07T15:22:00Z</dcterms:created>
  <dc:creator>Марина Александровна Соколова</dc:creator>
  <dc:description/>
  <dc:language>ru-RU</dc:language>
  <cp:lastModifiedBy/>
  <cp:lastPrinted>2019-12-10T11:25:00Z</cp:lastPrinted>
  <dcterms:modified xsi:type="dcterms:W3CDTF">2025-04-21T15:40:03Z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