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29" w:rsidRDefault="00C62D29" w:rsidP="00C62D29">
      <w:pPr>
        <w:pStyle w:val="3"/>
        <w:shd w:val="clear" w:color="auto" w:fill="FCFCFC"/>
        <w:spacing w:before="0" w:beforeAutospacing="0" w:after="120" w:afterAutospacing="0" w:line="360" w:lineRule="atLeast"/>
        <w:rPr>
          <w:rFonts w:ascii="Arial Unicode MS" w:hAnsi="Arial Unicode MS"/>
          <w:sz w:val="30"/>
          <w:szCs w:val="30"/>
        </w:rPr>
      </w:pPr>
      <w:bookmarkStart w:id="0" w:name="_GoBack"/>
      <w:bookmarkEnd w:id="0"/>
      <w:r>
        <w:rPr>
          <w:rFonts w:ascii="Arial Unicode MS" w:hAnsi="Arial Unicode MS"/>
          <w:sz w:val="30"/>
          <w:szCs w:val="30"/>
        </w:rPr>
        <w:t>Уважаемые абитуриенты!</w:t>
      </w:r>
    </w:p>
    <w:p w:rsidR="00C62D29" w:rsidRDefault="00C62D29" w:rsidP="00C62D29">
      <w:pPr>
        <w:pStyle w:val="a6"/>
        <w:shd w:val="clear" w:color="auto" w:fill="FCFCFC"/>
        <w:spacing w:before="0" w:beforeAutospacing="0" w:after="240" w:afterAutospacing="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Комитет по науке и высшей школе Санкт-Петербурга объявляет конкурс на право получения именных стипендий в следующих областях:</w:t>
      </w:r>
    </w:p>
    <w:p w:rsidR="00C62D29" w:rsidRDefault="00C62D29" w:rsidP="00C62D29">
      <w:pPr>
        <w:pStyle w:val="a6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физика</w:t>
      </w:r>
    </w:p>
    <w:p w:rsidR="00C62D29" w:rsidRDefault="00C62D29" w:rsidP="00C62D29">
      <w:pPr>
        <w:pStyle w:val="a6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математика</w:t>
      </w:r>
    </w:p>
    <w:p w:rsidR="00C62D29" w:rsidRDefault="00C62D29" w:rsidP="00C62D29">
      <w:pPr>
        <w:pStyle w:val="a6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химия</w:t>
      </w:r>
    </w:p>
    <w:p w:rsidR="00C62D29" w:rsidRDefault="00C62D29" w:rsidP="00C62D29">
      <w:pPr>
        <w:pStyle w:val="a6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русский язык</w:t>
      </w:r>
    </w:p>
    <w:p w:rsidR="00C62D29" w:rsidRDefault="00C62D29" w:rsidP="00C62D29">
      <w:pPr>
        <w:pStyle w:val="a6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информационные технологии</w:t>
      </w:r>
    </w:p>
    <w:p w:rsidR="00C62D29" w:rsidRDefault="00C62D29" w:rsidP="00C62D29">
      <w:pPr>
        <w:pStyle w:val="3"/>
        <w:shd w:val="clear" w:color="auto" w:fill="FCFCFC"/>
        <w:spacing w:before="0" w:beforeAutospacing="0" w:after="120" w:afterAutospacing="0" w:line="360" w:lineRule="atLeast"/>
        <w:rPr>
          <w:rFonts w:ascii="Arial Unicode MS" w:hAnsi="Arial Unicode MS"/>
          <w:sz w:val="30"/>
          <w:szCs w:val="30"/>
        </w:rPr>
      </w:pPr>
      <w:r>
        <w:rPr>
          <w:rFonts w:ascii="Arial Unicode MS" w:hAnsi="Arial Unicode MS"/>
          <w:sz w:val="30"/>
          <w:szCs w:val="30"/>
        </w:rPr>
        <w:t>Условия участия</w:t>
      </w:r>
    </w:p>
    <w:p w:rsidR="00C62D29" w:rsidRDefault="00C62D29" w:rsidP="00C62D29">
      <w:pPr>
        <w:pStyle w:val="a6"/>
        <w:shd w:val="clear" w:color="auto" w:fill="FCFCFC"/>
        <w:spacing w:before="0" w:beforeAutospacing="0" w:after="240" w:afterAutospacing="0"/>
        <w:rPr>
          <w:rFonts w:ascii="Arial Unicode MS" w:hAnsi="Arial Unicode MS"/>
          <w:sz w:val="27"/>
          <w:szCs w:val="27"/>
        </w:rPr>
      </w:pPr>
      <w:r>
        <w:rPr>
          <w:rStyle w:val="a7"/>
          <w:rFonts w:ascii="Arial Unicode MS" w:hAnsi="Arial Unicode MS"/>
        </w:rPr>
        <w:t>Размер стипендии:</w:t>
      </w:r>
      <w:r>
        <w:rPr>
          <w:rFonts w:ascii="Arial Unicode MS" w:hAnsi="Arial Unicode MS"/>
          <w:sz w:val="27"/>
          <w:szCs w:val="27"/>
        </w:rPr>
        <w:t> 6000 рублей ежемесячно</w:t>
      </w:r>
      <w:r>
        <w:rPr>
          <w:rFonts w:ascii="Arial Unicode MS" w:hAnsi="Arial Unicode MS"/>
          <w:sz w:val="27"/>
          <w:szCs w:val="27"/>
        </w:rPr>
        <w:br/>
      </w:r>
      <w:r>
        <w:rPr>
          <w:rStyle w:val="a7"/>
          <w:rFonts w:ascii="Arial Unicode MS" w:hAnsi="Arial Unicode MS"/>
        </w:rPr>
        <w:t>Период действия:</w:t>
      </w:r>
      <w:r>
        <w:rPr>
          <w:rFonts w:ascii="Arial Unicode MS" w:hAnsi="Arial Unicode MS"/>
          <w:sz w:val="27"/>
          <w:szCs w:val="27"/>
        </w:rPr>
        <w:t> 2025/2026 учебный год</w:t>
      </w:r>
    </w:p>
    <w:p w:rsidR="00C62D29" w:rsidRDefault="00C62D29" w:rsidP="00C62D29">
      <w:pPr>
        <w:pStyle w:val="3"/>
        <w:shd w:val="clear" w:color="auto" w:fill="FCFCFC"/>
        <w:spacing w:before="0" w:beforeAutospacing="0" w:after="120" w:afterAutospacing="0" w:line="360" w:lineRule="atLeast"/>
        <w:rPr>
          <w:rFonts w:ascii="Arial Unicode MS" w:hAnsi="Arial Unicode MS"/>
          <w:sz w:val="30"/>
          <w:szCs w:val="30"/>
        </w:rPr>
      </w:pPr>
      <w:r>
        <w:rPr>
          <w:rFonts w:ascii="Arial Unicode MS" w:hAnsi="Arial Unicode MS"/>
          <w:sz w:val="30"/>
          <w:szCs w:val="30"/>
        </w:rPr>
        <w:t>Сроки подачи заявок</w:t>
      </w:r>
    </w:p>
    <w:p w:rsidR="00C62D29" w:rsidRDefault="00C62D29" w:rsidP="00C62D29">
      <w:pPr>
        <w:pStyle w:val="a6"/>
        <w:shd w:val="clear" w:color="auto" w:fill="FCFCFC"/>
        <w:spacing w:before="0" w:beforeAutospacing="0" w:after="240" w:afterAutospacing="0"/>
        <w:rPr>
          <w:rFonts w:ascii="Arial Unicode MS" w:hAnsi="Arial Unicode MS"/>
          <w:sz w:val="27"/>
          <w:szCs w:val="27"/>
        </w:rPr>
      </w:pPr>
      <w:r>
        <w:rPr>
          <w:rStyle w:val="a7"/>
          <w:rFonts w:ascii="Arial Unicode MS" w:hAnsi="Arial Unicode MS"/>
        </w:rPr>
        <w:t>Начало приема:</w:t>
      </w:r>
      <w:r>
        <w:rPr>
          <w:rFonts w:ascii="Arial Unicode MS" w:hAnsi="Arial Unicode MS"/>
          <w:sz w:val="27"/>
          <w:szCs w:val="27"/>
        </w:rPr>
        <w:t> 15 июля 2025 года в 10:00 (МСК)</w:t>
      </w:r>
      <w:r>
        <w:rPr>
          <w:rFonts w:ascii="Arial Unicode MS" w:hAnsi="Arial Unicode MS"/>
          <w:sz w:val="27"/>
          <w:szCs w:val="27"/>
        </w:rPr>
        <w:br/>
      </w:r>
      <w:r>
        <w:rPr>
          <w:rStyle w:val="a7"/>
          <w:rFonts w:ascii="Arial Unicode MS" w:hAnsi="Arial Unicode MS"/>
        </w:rPr>
        <w:t>Окончание приема:</w:t>
      </w:r>
      <w:r>
        <w:rPr>
          <w:rFonts w:ascii="Arial Unicode MS" w:hAnsi="Arial Unicode MS"/>
          <w:sz w:val="27"/>
          <w:szCs w:val="27"/>
        </w:rPr>
        <w:t> 15 августа 2025 года в 16:00 (МСК)</w:t>
      </w:r>
    </w:p>
    <w:p w:rsidR="00C62D29" w:rsidRDefault="00C62D29" w:rsidP="00C62D29">
      <w:pPr>
        <w:pStyle w:val="3"/>
        <w:shd w:val="clear" w:color="auto" w:fill="FCFCFC"/>
        <w:spacing w:before="0" w:beforeAutospacing="0" w:after="120" w:afterAutospacing="0" w:line="360" w:lineRule="atLeast"/>
        <w:rPr>
          <w:rFonts w:ascii="Arial Unicode MS" w:hAnsi="Arial Unicode MS"/>
          <w:sz w:val="30"/>
          <w:szCs w:val="30"/>
        </w:rPr>
      </w:pPr>
      <w:r>
        <w:rPr>
          <w:rFonts w:ascii="Arial Unicode MS" w:hAnsi="Arial Unicode MS"/>
          <w:sz w:val="30"/>
          <w:szCs w:val="30"/>
        </w:rPr>
        <w:t>Дополнительная информация</w:t>
      </w:r>
    </w:p>
    <w:p w:rsidR="00C62D29" w:rsidRDefault="00C62D29" w:rsidP="00C62D29">
      <w:pPr>
        <w:pStyle w:val="a6"/>
        <w:shd w:val="clear" w:color="auto" w:fill="FCFCFC"/>
        <w:spacing w:before="0" w:beforeAutospacing="0" w:after="240" w:afterAutospacing="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Для участия в конкурсе и получения подробной информации о требованиях и необходимых документах просим ознакомиться с материалами на официальном сайте Комитета по науке и высшей школе Санкт-Петербурга в разделе «Конкурсы»:</w:t>
      </w:r>
    </w:p>
    <w:p w:rsidR="00C62D29" w:rsidRDefault="00C62D29" w:rsidP="00C62D29">
      <w:pPr>
        <w:pStyle w:val="a6"/>
        <w:shd w:val="clear" w:color="auto" w:fill="FCFCFC"/>
        <w:spacing w:before="0" w:beforeAutospacing="0" w:after="240" w:afterAutospacing="0"/>
        <w:rPr>
          <w:rFonts w:ascii="Arial Unicode MS" w:hAnsi="Arial Unicode MS"/>
          <w:sz w:val="27"/>
          <w:szCs w:val="27"/>
        </w:rPr>
      </w:pPr>
      <w:hyperlink r:id="rId5" w:tgtFrame="_blank" w:history="1">
        <w:r>
          <w:rPr>
            <w:rFonts w:ascii="Arial Unicode MS" w:hAnsi="Arial Unicode MS"/>
            <w:noProof/>
            <w:color w:val="0000FF"/>
          </w:rPr>
          <w:drawing>
            <wp:inline distT="0" distB="0" distL="0" distR="0">
              <wp:extent cx="304800" cy="304800"/>
              <wp:effectExtent l="0" t="0" r="0" b="0"/>
              <wp:docPr id="1" name="Рисунок 1" descr="knvsh.gov.spb.ru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nvsh.gov.spb.ru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Arial Unicode MS" w:hAnsi="Arial Unicode MS"/>
          </w:rPr>
          <w:t>Перейти на сайт</w:t>
        </w:r>
      </w:hyperlink>
    </w:p>
    <w:p w:rsidR="00C62D29" w:rsidRDefault="00C62D29" w:rsidP="00C62D29">
      <w:pPr>
        <w:pStyle w:val="a6"/>
        <w:shd w:val="clear" w:color="auto" w:fill="FCFCFC"/>
        <w:spacing w:before="0" w:beforeAutospacing="0" w:after="240" w:afterAutospacing="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Не упустите возможность получить дополнительную финансовую поддержку в период обучения! Приглашаем талантливых абитуриентов принять участие в конкурсе и продемонстрировать свои знания в выбранной области.</w:t>
      </w:r>
    </w:p>
    <w:p w:rsidR="00C62D29" w:rsidRDefault="00C62D29" w:rsidP="00C62D29">
      <w:pPr>
        <w:pStyle w:val="a6"/>
        <w:shd w:val="clear" w:color="auto" w:fill="FCFCFC"/>
        <w:spacing w:before="0" w:beforeAutospacing="0" w:after="0" w:afterAutospacing="0"/>
        <w:rPr>
          <w:rFonts w:ascii="Arial Unicode MS" w:hAnsi="Arial Unicode MS"/>
          <w:sz w:val="27"/>
          <w:szCs w:val="27"/>
        </w:rPr>
      </w:pPr>
      <w:r>
        <w:rPr>
          <w:rFonts w:ascii="Arial Unicode MS" w:hAnsi="Arial Unicode MS"/>
          <w:sz w:val="27"/>
          <w:szCs w:val="27"/>
        </w:rPr>
        <w:t>По всем вопросам обращаться в Комитет по науке и высшей школе Санкт-Петербурга.</w:t>
      </w:r>
    </w:p>
    <w:p w:rsidR="00C62D29" w:rsidRPr="008E5E98" w:rsidRDefault="00C62D29" w:rsidP="002B52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62D29" w:rsidRPr="008E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812"/>
    <w:multiLevelType w:val="multilevel"/>
    <w:tmpl w:val="8924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E"/>
    <w:rsid w:val="002B522D"/>
    <w:rsid w:val="00687849"/>
    <w:rsid w:val="008E5E98"/>
    <w:rsid w:val="00C62D29"/>
    <w:rsid w:val="00D87E7E"/>
    <w:rsid w:val="00E3714B"/>
    <w:rsid w:val="00F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0CC3"/>
  <w15:chartTrackingRefBased/>
  <w15:docId w15:val="{2C8D2061-12C8-4BE5-BC4E-1AEDA4D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2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2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16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62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6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2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nvsh.gov.spb.ru/cont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Вячеславовна Козицина</dc:creator>
  <cp:keywords/>
  <dc:description/>
  <cp:lastModifiedBy>Александр Сергеевич Нехорошев</cp:lastModifiedBy>
  <cp:revision>4</cp:revision>
  <cp:lastPrinted>2025-06-09T13:38:00Z</cp:lastPrinted>
  <dcterms:created xsi:type="dcterms:W3CDTF">2025-06-09T13:34:00Z</dcterms:created>
  <dcterms:modified xsi:type="dcterms:W3CDTF">2025-06-09T13:40:00Z</dcterms:modified>
</cp:coreProperties>
</file>