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C521" w14:textId="77777777" w:rsidR="00D146C9" w:rsidRPr="003C1439" w:rsidRDefault="00D146C9" w:rsidP="00D146C9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</w:pPr>
      <w:r w:rsidRPr="003C1439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Информационное письмо</w:t>
      </w:r>
    </w:p>
    <w:p w14:paraId="0AE5375E" w14:textId="77777777" w:rsidR="00D146C9" w:rsidRDefault="00D146C9" w:rsidP="00D14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 имени А. С. Пушкина, научно-образовательный центр русского языка и литературы, филологический факультет</w:t>
      </w:r>
    </w:p>
    <w:p w14:paraId="1689C35A" w14:textId="77777777" w:rsidR="00D146C9" w:rsidRPr="00E30028" w:rsidRDefault="00D146C9" w:rsidP="00D14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 принять участие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143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XXXI</w:t>
      </w:r>
      <w:r w:rsidRPr="003C14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Международной научной конференции «Пушкинские чтения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Pr="003C14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2026»,</w:t>
      </w:r>
    </w:p>
    <w:p w14:paraId="3E1821FF" w14:textId="77777777" w:rsidR="00D146C9" w:rsidRDefault="00D146C9" w:rsidP="00D1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состоится </w:t>
      </w:r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5–6 июня 2026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EDD065C" w14:textId="77777777" w:rsidR="00D146C9" w:rsidRDefault="00D146C9" w:rsidP="00D146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49BF47" w14:textId="162B89EF" w:rsidR="00D146C9" w:rsidRDefault="00D146C9" w:rsidP="00D1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 КОНФЕР</w:t>
      </w:r>
      <w:r w:rsidR="00B42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НЦИИ:</w:t>
      </w:r>
    </w:p>
    <w:p w14:paraId="683BE80C" w14:textId="77777777" w:rsidR="00D146C9" w:rsidRDefault="00D146C9" w:rsidP="00D146C9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420BB8" w14:textId="77777777" w:rsidR="00D146C9" w:rsidRPr="003C1439" w:rsidRDefault="00D146C9" w:rsidP="00D146C9">
      <w:pPr>
        <w:pStyle w:val="a3"/>
        <w:numPr>
          <w:ilvl w:val="0"/>
          <w:numId w:val="1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39">
        <w:rPr>
          <w:rFonts w:ascii="Times New Roman" w:hAnsi="Times New Roman" w:cs="Times New Roman"/>
          <w:bCs/>
          <w:sz w:val="24"/>
          <w:szCs w:val="24"/>
        </w:rPr>
        <w:t>«Пушкинский текст» в русской литературе и культуре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9C8793F" w14:textId="77777777" w:rsidR="00D146C9" w:rsidRPr="003C1439" w:rsidRDefault="00D146C9" w:rsidP="00D146C9">
      <w:pPr>
        <w:pStyle w:val="a3"/>
        <w:numPr>
          <w:ilvl w:val="0"/>
          <w:numId w:val="1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C1439">
        <w:rPr>
          <w:rFonts w:ascii="Times New Roman" w:hAnsi="Times New Roman" w:cs="Times New Roman"/>
          <w:bCs/>
          <w:sz w:val="24"/>
          <w:szCs w:val="24"/>
        </w:rPr>
        <w:t xml:space="preserve">удожественная рецепция национальных </w:t>
      </w:r>
      <w:proofErr w:type="spellStart"/>
      <w:r w:rsidRPr="003C1439">
        <w:rPr>
          <w:rFonts w:ascii="Times New Roman" w:hAnsi="Times New Roman" w:cs="Times New Roman"/>
          <w:bCs/>
          <w:sz w:val="24"/>
          <w:szCs w:val="24"/>
        </w:rPr>
        <w:t>топосов</w:t>
      </w:r>
      <w:proofErr w:type="spellEnd"/>
      <w:r w:rsidRPr="003C1439">
        <w:rPr>
          <w:rFonts w:ascii="Times New Roman" w:hAnsi="Times New Roman" w:cs="Times New Roman"/>
          <w:bCs/>
          <w:sz w:val="24"/>
          <w:szCs w:val="24"/>
        </w:rPr>
        <w:t xml:space="preserve"> и концептов в литературе и искусстве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AE032D7" w14:textId="77777777" w:rsidR="00D146C9" w:rsidRPr="003C1439" w:rsidRDefault="00D146C9" w:rsidP="00D146C9">
      <w:pPr>
        <w:pStyle w:val="a3"/>
        <w:numPr>
          <w:ilvl w:val="0"/>
          <w:numId w:val="1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3C1439">
        <w:rPr>
          <w:rFonts w:ascii="Times New Roman" w:hAnsi="Times New Roman" w:cs="Times New Roman"/>
          <w:bCs/>
          <w:sz w:val="24"/>
          <w:szCs w:val="24"/>
        </w:rPr>
        <w:t>инамика жанровых форм и арсенал художественных средств классической и современной литературы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3C14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0B2A7C" w14:textId="77777777" w:rsidR="00D146C9" w:rsidRPr="003C1439" w:rsidRDefault="00D146C9" w:rsidP="00D146C9">
      <w:pPr>
        <w:pStyle w:val="a3"/>
        <w:numPr>
          <w:ilvl w:val="0"/>
          <w:numId w:val="1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3C1439">
        <w:rPr>
          <w:rFonts w:ascii="Times New Roman" w:hAnsi="Times New Roman" w:cs="Times New Roman"/>
          <w:bCs/>
          <w:sz w:val="24"/>
          <w:szCs w:val="24"/>
        </w:rPr>
        <w:t xml:space="preserve">бразные средства языка в пространстве текста и в </w:t>
      </w:r>
      <w:proofErr w:type="spellStart"/>
      <w:r w:rsidRPr="003C1439">
        <w:rPr>
          <w:rFonts w:ascii="Times New Roman" w:hAnsi="Times New Roman" w:cs="Times New Roman"/>
          <w:bCs/>
          <w:sz w:val="24"/>
          <w:szCs w:val="24"/>
        </w:rPr>
        <w:t>медиакоммуникации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569C2B9" w14:textId="77777777" w:rsidR="00D146C9" w:rsidRDefault="00D146C9" w:rsidP="00D146C9">
      <w:pPr>
        <w:pStyle w:val="a3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3C1439">
        <w:rPr>
          <w:rFonts w:ascii="Times New Roman" w:hAnsi="Times New Roman" w:cs="Times New Roman"/>
          <w:bCs/>
          <w:sz w:val="24"/>
          <w:szCs w:val="24"/>
        </w:rPr>
        <w:t xml:space="preserve">ингвистические и литературоведческие аспекты </w:t>
      </w:r>
      <w:proofErr w:type="spellStart"/>
      <w:r w:rsidRPr="003C1439">
        <w:rPr>
          <w:rFonts w:ascii="Times New Roman" w:hAnsi="Times New Roman" w:cs="Times New Roman"/>
          <w:bCs/>
          <w:sz w:val="24"/>
          <w:szCs w:val="24"/>
        </w:rPr>
        <w:t>цветоведения</w:t>
      </w:r>
      <w:proofErr w:type="spellEnd"/>
      <w:r w:rsidRPr="003C14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5FE76E" w14:textId="77777777" w:rsidR="00D146C9" w:rsidRDefault="00D146C9" w:rsidP="00D146C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3E57F4" w14:textId="77777777" w:rsidR="00D146C9" w:rsidRDefault="00D146C9" w:rsidP="00D146C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C10230" w14:textId="77777777" w:rsidR="00D146C9" w:rsidRPr="003C1439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 на участие в Конференции и статьи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присылать </w:t>
      </w:r>
      <w:r w:rsidRPr="003C1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3C1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марта 2026 года 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электронному адресу: </w:t>
      </w:r>
      <w:proofErr w:type="spellStart"/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kaflit</w:t>
      </w:r>
      <w:proofErr w:type="spellEnd"/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proofErr w:type="spellStart"/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yandex</w:t>
      </w:r>
      <w:proofErr w:type="spellEnd"/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47D970C" w14:textId="77777777" w:rsidR="00D146C9" w:rsidRPr="003C1439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Оргвзнос 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научной Конференции составляет 1800 рублей. Срок оплаты оргвзноса не позднее 01 апреля 2026 года (реквизиты для оплаты будут высланы после получения заявки).</w:t>
      </w:r>
    </w:p>
    <w:p w14:paraId="51187642" w14:textId="77777777" w:rsidR="00D146C9" w:rsidRPr="003C1439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Конференции будет опубликован печатный сборник материалов. </w:t>
      </w:r>
    </w:p>
    <w:p w14:paraId="327DA615" w14:textId="77777777" w:rsidR="00D146C9" w:rsidRPr="00B96961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будут постатейно размещены в РИНЦ на основании договора № 100-01/2014К от 24.01.2014.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Оргкомитет оставляет за собой право отбора статей для публикации. </w:t>
      </w:r>
      <w:r w:rsidRPr="003C1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атериалы не рецензируются и не возвращаются. Справки о принятии статьи к публикации не выдаются. Оргкомитет осуществляет проверку всех поступающих материалов средствами программы «</w:t>
      </w:r>
      <w:proofErr w:type="spellStart"/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Антиплагиат.ВУЗ</w:t>
      </w:r>
      <w:proofErr w:type="spellEnd"/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случае обнаружения неоформленных заимствований материалы к публикации </w:t>
      </w:r>
      <w:r w:rsidRPr="00B969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принимаются.</w:t>
      </w:r>
    </w:p>
    <w:p w14:paraId="195940E2" w14:textId="77777777" w:rsidR="00D146C9" w:rsidRPr="003C1439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ADBFF" w14:textId="77777777" w:rsidR="00D146C9" w:rsidRPr="003C1439" w:rsidRDefault="00D146C9" w:rsidP="00D146C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КОНФЕРЕНЦИИ</w:t>
      </w:r>
    </w:p>
    <w:p w14:paraId="71767A75" w14:textId="5A4A9AAC" w:rsidR="00D146C9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июня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 – пленарное заседание в 11.00, секционные заседания с 14.00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44DCE0" w14:textId="77777777" w:rsidR="00D146C9" w:rsidRPr="003C1439" w:rsidRDefault="00D146C9" w:rsidP="00D14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июня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года </w:t>
      </w:r>
      <w:r w:rsidRPr="003C14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экскурсионный день.</w:t>
      </w:r>
    </w:p>
    <w:p w14:paraId="11DA7FAE" w14:textId="77777777" w:rsidR="00D146C9" w:rsidRPr="003C1439" w:rsidRDefault="00D146C9" w:rsidP="00D146C9">
      <w:pPr>
        <w:keepNext/>
        <w:spacing w:after="0" w:line="240" w:lineRule="auto"/>
        <w:ind w:left="284" w:firstLine="360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3964"/>
        <w:gridCol w:w="6096"/>
      </w:tblGrid>
      <w:tr w:rsidR="00D146C9" w:rsidRPr="003C1439" w14:paraId="3252EEDC" w14:textId="77777777" w:rsidTr="00D146C9">
        <w:trPr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4D2" w14:textId="77777777" w:rsidR="00D146C9" w:rsidRPr="003C1439" w:rsidRDefault="00D146C9" w:rsidP="00703EF6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ЗАЯВКА </w:t>
            </w:r>
          </w:p>
          <w:p w14:paraId="4E36FF04" w14:textId="77777777" w:rsidR="00D146C9" w:rsidRPr="003C1439" w:rsidRDefault="00D146C9" w:rsidP="00703EF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участие в </w:t>
            </w: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XXXI</w:t>
            </w: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Международной научной конференции </w:t>
            </w:r>
          </w:p>
          <w:p w14:paraId="2EE2152B" w14:textId="25BB386B" w:rsidR="00D146C9" w:rsidRPr="003C1439" w:rsidRDefault="00D146C9" w:rsidP="00703EF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«Пушкинские чтения-2026»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5–6 июня 2026 г.</w:t>
            </w:r>
          </w:p>
        </w:tc>
      </w:tr>
      <w:tr w:rsidR="00D146C9" w:rsidRPr="003C1439" w14:paraId="71541064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3867" w14:textId="77777777" w:rsidR="00D146C9" w:rsidRPr="003C1439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007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02F20485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0D8" w14:textId="77777777" w:rsidR="00D146C9" w:rsidRPr="003C1439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направление</w:t>
            </w:r>
          </w:p>
          <w:p w14:paraId="14C3E355" w14:textId="77777777" w:rsidR="00D146C9" w:rsidRPr="00B96961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E495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25FBC358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145F" w14:textId="77777777" w:rsidR="00D146C9" w:rsidRPr="003C1439" w:rsidRDefault="00D146C9" w:rsidP="00D146C9">
            <w:pPr>
              <w:keepNext/>
              <w:spacing w:after="0" w:line="240" w:lineRule="auto"/>
              <w:ind w:left="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40E1" w14:textId="77777777" w:rsidR="00D146C9" w:rsidRPr="003C1439" w:rsidRDefault="00D146C9" w:rsidP="00703EF6">
            <w:pPr>
              <w:keepNext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0A2C6CF8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C502" w14:textId="77777777" w:rsidR="00D146C9" w:rsidRPr="003C1439" w:rsidRDefault="00D146C9" w:rsidP="00D146C9">
            <w:pPr>
              <w:keepNext/>
              <w:spacing w:after="0" w:line="240" w:lineRule="auto"/>
              <w:ind w:left="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C6D9" w14:textId="77777777" w:rsidR="00D146C9" w:rsidRPr="003C1439" w:rsidRDefault="00D146C9" w:rsidP="00703EF6">
            <w:pPr>
              <w:keepNext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146C9" w:rsidRPr="003C1439" w14:paraId="50BCF622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C91" w14:textId="77777777" w:rsidR="00D146C9" w:rsidRPr="003C1439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по Уставу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C28A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568A4D80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8F" w14:textId="77777777" w:rsidR="00D146C9" w:rsidRPr="003C1439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93A8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1EBD415D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0D8E" w14:textId="77777777" w:rsidR="00D146C9" w:rsidRPr="003C1439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C333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2E73B04D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4B59" w14:textId="77777777" w:rsidR="00D146C9" w:rsidRPr="003C1439" w:rsidRDefault="00D146C9" w:rsidP="00D146C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88DF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64DE552F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32EC" w14:textId="77777777" w:rsidR="00D146C9" w:rsidRPr="003C1439" w:rsidRDefault="00D146C9" w:rsidP="00D146C9">
            <w:pPr>
              <w:keepNext/>
              <w:spacing w:after="0" w:line="240" w:lineRule="auto"/>
              <w:ind w:left="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доклада/</w:t>
            </w: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3D02" w14:textId="77777777" w:rsidR="00D146C9" w:rsidRPr="003C1439" w:rsidRDefault="00D146C9" w:rsidP="00703EF6">
            <w:pPr>
              <w:keepNext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548C90A4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D5A6" w14:textId="77777777" w:rsidR="00D146C9" w:rsidRPr="003C1439" w:rsidRDefault="00D146C9" w:rsidP="00D146C9">
            <w:pPr>
              <w:keepNext/>
              <w:spacing w:after="0" w:line="240" w:lineRule="auto"/>
              <w:ind w:left="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участия: очная с докладом/ очная без доклада/онлайн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886" w14:textId="77777777" w:rsidR="00D146C9" w:rsidRPr="003C1439" w:rsidRDefault="00D146C9" w:rsidP="00703EF6">
            <w:pPr>
              <w:keepNext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C9" w:rsidRPr="003C1439" w14:paraId="1797E8FE" w14:textId="77777777" w:rsidTr="00D146C9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B3C1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B43A" w14:textId="77777777" w:rsidR="00D146C9" w:rsidRPr="003C1439" w:rsidRDefault="00D146C9" w:rsidP="00703E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0EA0A7" w14:textId="77777777" w:rsidR="003C6324" w:rsidRDefault="003C6324"/>
    <w:sectPr w:rsidR="003C6324" w:rsidSect="00D146C9">
      <w:pgSz w:w="11906" w:h="16838"/>
      <w:pgMar w:top="1134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507"/>
    <w:multiLevelType w:val="hybridMultilevel"/>
    <w:tmpl w:val="F486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C9"/>
    <w:rsid w:val="003C6324"/>
    <w:rsid w:val="00B42A3C"/>
    <w:rsid w:val="00D1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D8F6"/>
  <w15:chartTrackingRefBased/>
  <w15:docId w15:val="{EAA28D3E-4CC3-4FE1-8D35-269199D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6C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2025-12-05T09:44:00Z</dcterms:created>
  <dcterms:modified xsi:type="dcterms:W3CDTF">2025-12-05T09:52:00Z</dcterms:modified>
</cp:coreProperties>
</file>